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93E0" w14:textId="25D5CBBB" w:rsidR="00E45834" w:rsidRDefault="00E45834" w:rsidP="00E45834">
      <w:pPr>
        <w:rPr>
          <w:b/>
          <w:u w:val="single"/>
        </w:rPr>
      </w:pPr>
      <w:bookmarkStart w:id="0" w:name="_GoBack"/>
      <w:bookmarkEnd w:id="0"/>
      <w:r>
        <w:rPr>
          <w:b/>
          <w:u w:val="single"/>
        </w:rPr>
        <w:t xml:space="preserve">DERBYSHIRE LPC - </w:t>
      </w:r>
      <w:r w:rsidRPr="008A041B">
        <w:rPr>
          <w:b/>
          <w:u w:val="single"/>
        </w:rPr>
        <w:t>COMMUNITY PHARMACY UPDATE</w:t>
      </w:r>
      <w:r w:rsidR="00314123">
        <w:rPr>
          <w:b/>
          <w:u w:val="single"/>
        </w:rPr>
        <w:t xml:space="preserve"> </w:t>
      </w:r>
      <w:r w:rsidR="00DF14D8">
        <w:rPr>
          <w:b/>
          <w:u w:val="single"/>
        </w:rPr>
        <w:t>2</w:t>
      </w:r>
      <w:r w:rsidRPr="008A041B">
        <w:rPr>
          <w:b/>
          <w:u w:val="single"/>
        </w:rPr>
        <w:t>.</w:t>
      </w:r>
      <w:r w:rsidR="00886F5E">
        <w:rPr>
          <w:b/>
          <w:u w:val="single"/>
        </w:rPr>
        <w:t>10</w:t>
      </w:r>
      <w:r w:rsidRPr="008A041B">
        <w:rPr>
          <w:b/>
          <w:u w:val="single"/>
        </w:rPr>
        <w:t>.20</w:t>
      </w:r>
      <w:r w:rsidR="003E475B">
        <w:rPr>
          <w:b/>
          <w:u w:val="single"/>
        </w:rPr>
        <w:t xml:space="preserve"> </w:t>
      </w:r>
      <w:r w:rsidR="003E475B">
        <w:rPr>
          <w:bCs/>
        </w:rPr>
        <w:tab/>
      </w:r>
      <w:r w:rsidR="003E475B">
        <w:rPr>
          <w:bCs/>
        </w:rPr>
        <w:tab/>
      </w:r>
      <w:r w:rsidR="003E475B">
        <w:rPr>
          <w:noProof/>
          <w:sz w:val="20"/>
          <w:szCs w:val="20"/>
          <w:lang w:eastAsia="en-GB"/>
        </w:rPr>
        <w:drawing>
          <wp:inline distT="0" distB="0" distL="0" distR="0" wp14:anchorId="06E15868" wp14:editId="2000734B">
            <wp:extent cx="1174750" cy="527050"/>
            <wp:effectExtent l="0" t="0" r="6350" b="6350"/>
            <wp:docPr id="1" name="Picture 1" descr="cid:image001.jpg@01D39F4D.FFB5F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9F4D.FFB5F7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4750" cy="527050"/>
                    </a:xfrm>
                    <a:prstGeom prst="rect">
                      <a:avLst/>
                    </a:prstGeom>
                    <a:noFill/>
                    <a:ln>
                      <a:noFill/>
                    </a:ln>
                  </pic:spPr>
                </pic:pic>
              </a:graphicData>
            </a:graphic>
          </wp:inline>
        </w:drawing>
      </w:r>
    </w:p>
    <w:p w14:paraId="612951EC" w14:textId="46338730" w:rsidR="004A21A2" w:rsidRDefault="004A21A2" w:rsidP="00314123">
      <w:r>
        <w:t>Thank you to all for the tremendous start to the flu vaccination service!  In the Midlands region, community pharmacists have already vaccinated over 170,000 patients</w:t>
      </w:r>
      <w:r w:rsidR="00160442">
        <w:t>.  We appreciate many of you already need more stock.  As soon as we know how the additional stock can be ordered we will let you know.</w:t>
      </w:r>
    </w:p>
    <w:p w14:paraId="29CE84D1" w14:textId="221D82A2" w:rsidR="00366797" w:rsidRDefault="00B86F32" w:rsidP="00314123">
      <w:r>
        <w:t xml:space="preserve">This update is intended to highlight and add helpful and local information to the key areas that affect community pharmacies this week.  This summary is accurate </w:t>
      </w:r>
      <w:r w:rsidRPr="00840822">
        <w:t xml:space="preserve">at </w:t>
      </w:r>
      <w:r>
        <w:t>5</w:t>
      </w:r>
      <w:r w:rsidRPr="00840822">
        <w:t xml:space="preserve">pm on </w:t>
      </w:r>
      <w:r w:rsidR="00DF14D8">
        <w:t>Fri</w:t>
      </w:r>
      <w:r w:rsidR="007E46C0">
        <w:t>day</w:t>
      </w:r>
      <w:r w:rsidRPr="00840822">
        <w:t xml:space="preserve"> </w:t>
      </w:r>
      <w:r w:rsidR="00DF14D8">
        <w:t>2</w:t>
      </w:r>
      <w:r w:rsidR="00FC0390">
        <w:t>.</w:t>
      </w:r>
      <w:r w:rsidR="00DF14D8">
        <w:t>10</w:t>
      </w:r>
      <w:r w:rsidRPr="00840822">
        <w:t>.20.</w:t>
      </w:r>
      <w:r>
        <w:t xml:space="preserve">  Please note things continue to change rapidly.  </w:t>
      </w:r>
    </w:p>
    <w:p w14:paraId="7B977D21" w14:textId="3069D7A8" w:rsidR="002304AF" w:rsidRPr="002304AF" w:rsidRDefault="0016796C" w:rsidP="002304AF">
      <w:pPr>
        <w:pStyle w:val="NoSpacing"/>
        <w:numPr>
          <w:ilvl w:val="0"/>
          <w:numId w:val="1"/>
        </w:numPr>
        <w:spacing w:before="240"/>
        <w:jc w:val="both"/>
        <w:rPr>
          <w:rFonts w:eastAsia="Times New Roman" w:cstheme="minorHAnsi"/>
          <w:b/>
          <w:bCs/>
          <w:color w:val="444444"/>
          <w:lang w:eastAsia="en-GB"/>
        </w:rPr>
      </w:pPr>
      <w:r>
        <w:rPr>
          <w:b/>
          <w:bCs/>
        </w:rPr>
        <w:t>F</w:t>
      </w:r>
      <w:r w:rsidR="00B53BE0">
        <w:rPr>
          <w:b/>
          <w:bCs/>
        </w:rPr>
        <w:t>LU</w:t>
      </w:r>
      <w:r w:rsidR="00DF14D8">
        <w:rPr>
          <w:b/>
          <w:bCs/>
        </w:rPr>
        <w:t xml:space="preserve"> VACCINES FOR DERBY CITY AND DERBYSHIRE COUNTY COUNCILS</w:t>
      </w:r>
    </w:p>
    <w:p w14:paraId="3AFF5509" w14:textId="07DEC568" w:rsidR="00DB73C2" w:rsidRDefault="00DB73C2" w:rsidP="002304AF">
      <w:pPr>
        <w:pStyle w:val="ListParagraph"/>
        <w:spacing w:before="240" w:after="0" w:line="240" w:lineRule="auto"/>
        <w:ind w:left="360"/>
        <w:jc w:val="both"/>
        <w:rPr>
          <w:rFonts w:eastAsia="Times New Roman" w:cstheme="minorHAnsi"/>
          <w:color w:val="444444"/>
          <w:lang w:eastAsia="en-GB"/>
        </w:rPr>
      </w:pPr>
      <w:r>
        <w:rPr>
          <w:rFonts w:eastAsia="Times New Roman" w:cstheme="minorHAnsi"/>
          <w:color w:val="444444"/>
          <w:lang w:eastAsia="en-GB"/>
        </w:rPr>
        <w:t xml:space="preserve">Both Derby City Council and Derbyshire County Council have commissioned community pharmacies to provide flu vaccines for their staff.  These services should be used for council workers who are NOT eligible for the NHS service – if council workers </w:t>
      </w:r>
      <w:r w:rsidR="00DF14D8">
        <w:rPr>
          <w:rFonts w:eastAsia="Times New Roman" w:cstheme="minorHAnsi"/>
          <w:color w:val="444444"/>
          <w:lang w:eastAsia="en-GB"/>
        </w:rPr>
        <w:t>come to the pharmacy</w:t>
      </w:r>
      <w:r>
        <w:rPr>
          <w:rFonts w:eastAsia="Times New Roman" w:cstheme="minorHAnsi"/>
          <w:color w:val="444444"/>
          <w:lang w:eastAsia="en-GB"/>
        </w:rPr>
        <w:t xml:space="preserve"> who are over 65 years old or in one of the ‘at risk’ groups, please vaccinate under the NHS service. There are differences how the council services are accessed by their employees:</w:t>
      </w:r>
    </w:p>
    <w:p w14:paraId="571C272F" w14:textId="77777777" w:rsidR="00DB73C2" w:rsidRPr="00DB73C2" w:rsidRDefault="00DB73C2" w:rsidP="002304AF">
      <w:pPr>
        <w:pStyle w:val="ListParagraph"/>
        <w:spacing w:before="240" w:after="0" w:line="240" w:lineRule="auto"/>
        <w:ind w:left="360"/>
        <w:jc w:val="both"/>
        <w:rPr>
          <w:rFonts w:eastAsia="Times New Roman" w:cstheme="minorHAnsi"/>
          <w:color w:val="444444"/>
          <w:lang w:eastAsia="en-GB"/>
        </w:rPr>
      </w:pPr>
    </w:p>
    <w:p w14:paraId="1DCF2839" w14:textId="06425D3B" w:rsidR="009934F4" w:rsidRDefault="00E02994" w:rsidP="002304AF">
      <w:pPr>
        <w:pStyle w:val="ListParagraph"/>
        <w:spacing w:before="240" w:after="0" w:line="240" w:lineRule="auto"/>
        <w:ind w:left="360"/>
        <w:jc w:val="both"/>
        <w:rPr>
          <w:rFonts w:eastAsia="Times New Roman" w:cstheme="minorHAnsi"/>
          <w:b/>
          <w:bCs/>
          <w:color w:val="444444"/>
          <w:lang w:eastAsia="en-GB"/>
        </w:rPr>
      </w:pPr>
      <w:r w:rsidRPr="00E02994">
        <w:rPr>
          <w:rFonts w:eastAsia="Times New Roman" w:cstheme="minorHAnsi"/>
          <w:b/>
          <w:bCs/>
          <w:color w:val="444444"/>
          <w:lang w:eastAsia="en-GB"/>
        </w:rPr>
        <w:t xml:space="preserve">Locally commissioned flu service for Derby City </w:t>
      </w:r>
      <w:r w:rsidR="009934F4">
        <w:rPr>
          <w:rFonts w:eastAsia="Times New Roman" w:cstheme="minorHAnsi"/>
          <w:b/>
          <w:bCs/>
          <w:color w:val="444444"/>
          <w:lang w:eastAsia="en-GB"/>
        </w:rPr>
        <w:t>Council staff</w:t>
      </w:r>
    </w:p>
    <w:p w14:paraId="644C4383" w14:textId="67073C51" w:rsidR="009934F4" w:rsidRDefault="009934F4" w:rsidP="002304AF">
      <w:pPr>
        <w:pStyle w:val="ListParagraph"/>
        <w:spacing w:before="240" w:after="0" w:line="240" w:lineRule="auto"/>
        <w:ind w:left="360"/>
        <w:jc w:val="both"/>
        <w:rPr>
          <w:rFonts w:eastAsia="Times New Roman" w:cstheme="minorHAnsi"/>
          <w:color w:val="444444"/>
          <w:lang w:eastAsia="en-GB"/>
        </w:rPr>
      </w:pPr>
      <w:r>
        <w:rPr>
          <w:rFonts w:eastAsia="Times New Roman" w:cstheme="minorHAnsi"/>
          <w:color w:val="444444"/>
          <w:lang w:eastAsia="en-GB"/>
        </w:rPr>
        <w:t xml:space="preserve">Employees at Derby City Council can get a voucher code from the Council.  Many pharmacies in Derby City Council geography have registered to provide this service. It is live on </w:t>
      </w:r>
      <w:proofErr w:type="spellStart"/>
      <w:r>
        <w:rPr>
          <w:rFonts w:eastAsia="Times New Roman" w:cstheme="minorHAnsi"/>
          <w:color w:val="444444"/>
          <w:lang w:eastAsia="en-GB"/>
        </w:rPr>
        <w:t>PharmOutcomes</w:t>
      </w:r>
      <w:proofErr w:type="spellEnd"/>
      <w:r>
        <w:rPr>
          <w:rFonts w:eastAsia="Times New Roman" w:cstheme="minorHAnsi"/>
          <w:color w:val="444444"/>
          <w:lang w:eastAsia="en-GB"/>
        </w:rPr>
        <w:t xml:space="preserve"> – please enter the voucher code onto </w:t>
      </w:r>
      <w:proofErr w:type="spellStart"/>
      <w:r>
        <w:rPr>
          <w:rFonts w:eastAsia="Times New Roman" w:cstheme="minorHAnsi"/>
          <w:color w:val="444444"/>
          <w:lang w:eastAsia="en-GB"/>
        </w:rPr>
        <w:t>PharmOutcomes</w:t>
      </w:r>
      <w:proofErr w:type="spellEnd"/>
      <w:r>
        <w:rPr>
          <w:rFonts w:eastAsia="Times New Roman" w:cstheme="minorHAnsi"/>
          <w:color w:val="444444"/>
          <w:lang w:eastAsia="en-GB"/>
        </w:rPr>
        <w:t xml:space="preserve"> and complete the service</w:t>
      </w:r>
      <w:r w:rsidR="00DB73C2">
        <w:rPr>
          <w:rFonts w:eastAsia="Times New Roman" w:cstheme="minorHAnsi"/>
          <w:color w:val="444444"/>
          <w:lang w:eastAsia="en-GB"/>
        </w:rPr>
        <w:t>.  Payment is £12</w:t>
      </w:r>
    </w:p>
    <w:p w14:paraId="52C89487" w14:textId="77777777" w:rsidR="009934F4" w:rsidRDefault="009934F4" w:rsidP="002304AF">
      <w:pPr>
        <w:pStyle w:val="ListParagraph"/>
        <w:spacing w:before="240" w:after="0" w:line="240" w:lineRule="auto"/>
        <w:ind w:left="360"/>
        <w:jc w:val="both"/>
        <w:rPr>
          <w:rFonts w:eastAsia="Times New Roman" w:cstheme="minorHAnsi"/>
          <w:color w:val="444444"/>
          <w:lang w:eastAsia="en-GB"/>
        </w:rPr>
      </w:pPr>
    </w:p>
    <w:p w14:paraId="776AD863" w14:textId="263AACB1" w:rsidR="009934F4" w:rsidRDefault="009934F4" w:rsidP="002304AF">
      <w:pPr>
        <w:pStyle w:val="ListParagraph"/>
        <w:spacing w:before="240" w:after="0" w:line="240" w:lineRule="auto"/>
        <w:ind w:left="360"/>
        <w:jc w:val="both"/>
        <w:rPr>
          <w:rFonts w:eastAsia="Times New Roman" w:cstheme="minorHAnsi"/>
          <w:b/>
          <w:bCs/>
          <w:color w:val="444444"/>
          <w:lang w:eastAsia="en-GB"/>
        </w:rPr>
      </w:pPr>
      <w:r w:rsidRPr="00FE0ACA">
        <w:rPr>
          <w:rFonts w:eastAsia="Times New Roman" w:cstheme="minorHAnsi"/>
          <w:b/>
          <w:bCs/>
          <w:color w:val="444444"/>
          <w:lang w:eastAsia="en-GB"/>
        </w:rPr>
        <w:t>Locally commissioned flu service for Derbyshire County Council staff</w:t>
      </w:r>
    </w:p>
    <w:p w14:paraId="0FAAAEBF" w14:textId="55620FA3" w:rsidR="00DB73C2" w:rsidRPr="00DB73C2" w:rsidRDefault="00DB73C2" w:rsidP="00DB73C2">
      <w:pPr>
        <w:pStyle w:val="ListParagraph"/>
        <w:spacing w:before="240" w:after="0" w:line="240" w:lineRule="auto"/>
        <w:ind w:left="360"/>
        <w:jc w:val="both"/>
        <w:rPr>
          <w:rFonts w:eastAsia="Times New Roman" w:cstheme="minorHAnsi"/>
          <w:color w:val="444444"/>
          <w:lang w:eastAsia="en-GB"/>
        </w:rPr>
      </w:pPr>
      <w:r>
        <w:rPr>
          <w:rFonts w:eastAsia="Times New Roman" w:cstheme="minorHAnsi"/>
          <w:color w:val="444444"/>
          <w:lang w:eastAsia="en-GB"/>
        </w:rPr>
        <w:t xml:space="preserve">This service is now live on </w:t>
      </w:r>
      <w:proofErr w:type="spellStart"/>
      <w:r>
        <w:rPr>
          <w:rFonts w:eastAsia="Times New Roman" w:cstheme="minorHAnsi"/>
          <w:color w:val="444444"/>
          <w:lang w:eastAsia="en-GB"/>
        </w:rPr>
        <w:t>PharmOutcomes</w:t>
      </w:r>
      <w:proofErr w:type="spellEnd"/>
      <w:r>
        <w:rPr>
          <w:rFonts w:eastAsia="Times New Roman" w:cstheme="minorHAnsi"/>
          <w:color w:val="444444"/>
          <w:lang w:eastAsia="en-GB"/>
        </w:rPr>
        <w:t xml:space="preserve">. Staff should show their council ID when they come to the pharmacy. One of the questions on </w:t>
      </w:r>
      <w:proofErr w:type="spellStart"/>
      <w:r>
        <w:rPr>
          <w:rFonts w:eastAsia="Times New Roman" w:cstheme="minorHAnsi"/>
          <w:color w:val="444444"/>
          <w:lang w:eastAsia="en-GB"/>
        </w:rPr>
        <w:t>PharmOutcomes</w:t>
      </w:r>
      <w:proofErr w:type="spellEnd"/>
      <w:r>
        <w:rPr>
          <w:rFonts w:eastAsia="Times New Roman" w:cstheme="minorHAnsi"/>
          <w:color w:val="444444"/>
          <w:lang w:eastAsia="en-GB"/>
        </w:rPr>
        <w:t xml:space="preserve"> asks where they work within the Council. Payment is £12</w:t>
      </w:r>
    </w:p>
    <w:p w14:paraId="1A073E55" w14:textId="77777777" w:rsidR="00B35C53" w:rsidRPr="00E02994" w:rsidRDefault="00B35C53" w:rsidP="00E02994">
      <w:pPr>
        <w:spacing w:before="240" w:after="0" w:line="240" w:lineRule="auto"/>
        <w:jc w:val="both"/>
        <w:rPr>
          <w:rFonts w:eastAsia="Times New Roman" w:cstheme="minorHAnsi"/>
          <w:color w:val="444444"/>
          <w:lang w:eastAsia="en-GB"/>
        </w:rPr>
      </w:pPr>
    </w:p>
    <w:p w14:paraId="24721302" w14:textId="04DCAE9A" w:rsidR="00DB67B2" w:rsidRDefault="00DB67B2" w:rsidP="00CA6D97">
      <w:pPr>
        <w:pStyle w:val="NoSpacing"/>
        <w:ind w:left="720"/>
      </w:pPr>
    </w:p>
    <w:p w14:paraId="1C900771" w14:textId="185B3AFB" w:rsidR="00DB73C2" w:rsidRDefault="00DB73C2" w:rsidP="007C51BB">
      <w:pPr>
        <w:pStyle w:val="NoSpacing"/>
        <w:numPr>
          <w:ilvl w:val="0"/>
          <w:numId w:val="1"/>
        </w:numPr>
        <w:rPr>
          <w:rFonts w:ascii="Calibri" w:hAnsi="Calibri" w:cs="Calibri"/>
          <w:b/>
          <w:bCs/>
        </w:rPr>
      </w:pPr>
      <w:r>
        <w:rPr>
          <w:rFonts w:ascii="Calibri" w:hAnsi="Calibri" w:cs="Calibri"/>
          <w:b/>
          <w:bCs/>
        </w:rPr>
        <w:t>ASPIRATION PAYMENT</w:t>
      </w:r>
    </w:p>
    <w:p w14:paraId="02CBD166" w14:textId="3276D18E" w:rsidR="00DB73C2" w:rsidRDefault="00DB73C2" w:rsidP="00DB73C2">
      <w:pPr>
        <w:pStyle w:val="NoSpacing"/>
        <w:ind w:left="360"/>
        <w:rPr>
          <w:rFonts w:ascii="Calibri" w:hAnsi="Calibri" w:cs="Calibri"/>
        </w:rPr>
      </w:pPr>
      <w:r>
        <w:rPr>
          <w:rFonts w:ascii="Calibri" w:hAnsi="Calibri" w:cs="Calibri"/>
        </w:rPr>
        <w:t xml:space="preserve">The window for claiming an Aspiration payment closes this </w:t>
      </w:r>
      <w:r w:rsidRPr="00445EB6">
        <w:rPr>
          <w:rFonts w:ascii="Calibri" w:hAnsi="Calibri" w:cs="Calibri"/>
          <w:b/>
          <w:bCs/>
          <w:color w:val="FF0000"/>
        </w:rPr>
        <w:t>Friday (9</w:t>
      </w:r>
      <w:r w:rsidRPr="00445EB6">
        <w:rPr>
          <w:rFonts w:ascii="Calibri" w:hAnsi="Calibri" w:cs="Calibri"/>
          <w:b/>
          <w:bCs/>
          <w:color w:val="FF0000"/>
          <w:vertAlign w:val="superscript"/>
        </w:rPr>
        <w:t>th</w:t>
      </w:r>
      <w:r w:rsidRPr="00445EB6">
        <w:rPr>
          <w:rFonts w:ascii="Calibri" w:hAnsi="Calibri" w:cs="Calibri"/>
          <w:b/>
          <w:bCs/>
          <w:color w:val="FF0000"/>
        </w:rPr>
        <w:t xml:space="preserve"> October 2020) at 23:59</w:t>
      </w:r>
      <w:r>
        <w:rPr>
          <w:rFonts w:ascii="Calibri" w:hAnsi="Calibri" w:cs="Calibri"/>
        </w:rPr>
        <w:t>. Claims are through the Manage Your Service (MYS) portal.</w:t>
      </w:r>
      <w:r w:rsidR="00445EB6">
        <w:rPr>
          <w:rFonts w:ascii="Calibri" w:hAnsi="Calibri" w:cs="Calibri"/>
        </w:rPr>
        <w:t xml:space="preserve">  To qualify for an Aspiration </w:t>
      </w:r>
      <w:proofErr w:type="gramStart"/>
      <w:r w:rsidR="00445EB6">
        <w:rPr>
          <w:rFonts w:ascii="Calibri" w:hAnsi="Calibri" w:cs="Calibri"/>
        </w:rPr>
        <w:t>payment</w:t>
      </w:r>
      <w:proofErr w:type="gramEnd"/>
      <w:r w:rsidR="00445EB6">
        <w:rPr>
          <w:rFonts w:ascii="Calibri" w:hAnsi="Calibri" w:cs="Calibri"/>
        </w:rPr>
        <w:t xml:space="preserve"> you have to declare that you will complete PQS Part 1 and also which domains from PQS Part 2 you intend to meet in your February 2021 declaration. Aspiration payments will be paid to contractors on 30</w:t>
      </w:r>
      <w:r w:rsidR="00445EB6" w:rsidRPr="00445EB6">
        <w:rPr>
          <w:rFonts w:ascii="Calibri" w:hAnsi="Calibri" w:cs="Calibri"/>
          <w:vertAlign w:val="superscript"/>
        </w:rPr>
        <w:t>th</w:t>
      </w:r>
      <w:r w:rsidR="00445EB6">
        <w:rPr>
          <w:rFonts w:ascii="Calibri" w:hAnsi="Calibri" w:cs="Calibri"/>
        </w:rPr>
        <w:t xml:space="preserve"> October 2020. </w:t>
      </w:r>
    </w:p>
    <w:p w14:paraId="34026F5C" w14:textId="77777777" w:rsidR="00DB73C2" w:rsidRDefault="00DB73C2" w:rsidP="00DB73C2">
      <w:pPr>
        <w:pStyle w:val="NoSpacing"/>
        <w:ind w:left="360"/>
        <w:rPr>
          <w:rFonts w:ascii="Calibri" w:hAnsi="Calibri" w:cs="Calibri"/>
        </w:rPr>
      </w:pPr>
    </w:p>
    <w:p w14:paraId="72DFF3AD" w14:textId="14941ABA" w:rsidR="00DB73C2" w:rsidRDefault="00DB73C2" w:rsidP="00DB73C2">
      <w:pPr>
        <w:pStyle w:val="NoSpacing"/>
        <w:ind w:left="360"/>
        <w:rPr>
          <w:rFonts w:ascii="Calibri" w:hAnsi="Calibri" w:cs="Calibri"/>
          <w:b/>
          <w:bCs/>
        </w:rPr>
      </w:pPr>
    </w:p>
    <w:p w14:paraId="10D2142F" w14:textId="77777777" w:rsidR="00DB73C2" w:rsidRPr="00DB73C2" w:rsidRDefault="00DB73C2" w:rsidP="00DB73C2">
      <w:pPr>
        <w:pStyle w:val="NoSpacing"/>
        <w:ind w:left="360"/>
        <w:rPr>
          <w:rFonts w:ascii="Calibri" w:hAnsi="Calibri" w:cs="Calibri"/>
          <w:b/>
          <w:bCs/>
        </w:rPr>
      </w:pPr>
    </w:p>
    <w:p w14:paraId="64B80194" w14:textId="4351E91E" w:rsidR="00624807" w:rsidRPr="00932C51" w:rsidRDefault="007C51BB" w:rsidP="007C51BB">
      <w:pPr>
        <w:pStyle w:val="NoSpacing"/>
        <w:numPr>
          <w:ilvl w:val="0"/>
          <w:numId w:val="1"/>
        </w:numPr>
        <w:rPr>
          <w:rFonts w:ascii="Calibri" w:hAnsi="Calibri" w:cs="Calibri"/>
          <w:b/>
          <w:bCs/>
        </w:rPr>
      </w:pPr>
      <w:r w:rsidRPr="007C51BB">
        <w:rPr>
          <w:b/>
          <w:bCs/>
        </w:rPr>
        <w:t>PPE PORTAL</w:t>
      </w:r>
    </w:p>
    <w:p w14:paraId="3868EBFB" w14:textId="1AC3F962" w:rsidR="00932C51" w:rsidRDefault="00932C51" w:rsidP="00932C51">
      <w:pPr>
        <w:pStyle w:val="NoSpacing"/>
        <w:ind w:left="360"/>
      </w:pPr>
      <w:r>
        <w:t>Have you signed up to the government’s PPE portal? This can now be used by community pharmacies to order all COVID-19 PPE and supplies will be provided free of charge.</w:t>
      </w:r>
      <w:r w:rsidR="006C43CC">
        <w:t xml:space="preserve"> Deliveries will be via Royal Mail and should be within 4 days. </w:t>
      </w:r>
    </w:p>
    <w:p w14:paraId="4D797E97" w14:textId="11AAE3EA" w:rsidR="00932C51" w:rsidRPr="006C43CC" w:rsidRDefault="00932C51" w:rsidP="00932C51">
      <w:pPr>
        <w:pStyle w:val="NoSpacing"/>
        <w:ind w:left="360"/>
        <w:rPr>
          <w:i/>
          <w:iCs/>
          <w:sz w:val="18"/>
          <w:szCs w:val="18"/>
        </w:rPr>
      </w:pPr>
      <w:r w:rsidRPr="006C43CC">
        <w:rPr>
          <w:i/>
          <w:iCs/>
          <w:sz w:val="18"/>
          <w:szCs w:val="18"/>
        </w:rPr>
        <w:t>NB</w:t>
      </w:r>
      <w:r w:rsidR="006C43CC" w:rsidRPr="006C43CC">
        <w:rPr>
          <w:i/>
          <w:iCs/>
          <w:sz w:val="18"/>
          <w:szCs w:val="18"/>
        </w:rPr>
        <w:t>.</w:t>
      </w:r>
      <w:r w:rsidRPr="006C43CC">
        <w:rPr>
          <w:i/>
          <w:iCs/>
          <w:sz w:val="18"/>
          <w:szCs w:val="18"/>
        </w:rPr>
        <w:t xml:space="preserve"> PPE for non-COVID-19 related activities cannot be ordered through this portal.</w:t>
      </w:r>
    </w:p>
    <w:p w14:paraId="2DA6D72F" w14:textId="7499EEAD" w:rsidR="00932C51" w:rsidRDefault="00932C51" w:rsidP="00932C51">
      <w:pPr>
        <w:pStyle w:val="NoSpacing"/>
        <w:ind w:left="360"/>
      </w:pPr>
    </w:p>
    <w:p w14:paraId="5066636D" w14:textId="5E1EF161" w:rsidR="00932C51" w:rsidRDefault="006C43CC" w:rsidP="00932C51">
      <w:pPr>
        <w:pStyle w:val="NoSpacing"/>
        <w:ind w:left="360"/>
      </w:pPr>
      <w:r>
        <w:t xml:space="preserve">To register with the PPE portal, look for an </w:t>
      </w:r>
      <w:r w:rsidR="00932C51">
        <w:t>invite</w:t>
      </w:r>
      <w:r>
        <w:t xml:space="preserve"> sent to your </w:t>
      </w:r>
      <w:r w:rsidR="00932C51">
        <w:t xml:space="preserve">shared NHS mail. </w:t>
      </w:r>
      <w:r>
        <w:t>I</w:t>
      </w:r>
      <w:r w:rsidRPr="006C43CC">
        <w:t xml:space="preserve">f you cannot find the email, you can still create an account by visiting the portal and using your </w:t>
      </w:r>
      <w:proofErr w:type="spellStart"/>
      <w:r w:rsidRPr="006C43CC">
        <w:t>NHSmail</w:t>
      </w:r>
      <w:proofErr w:type="spellEnd"/>
      <w:r w:rsidRPr="006C43CC">
        <w:t xml:space="preserve"> shared mailbox email address to register.</w:t>
      </w:r>
      <w:r>
        <w:t xml:space="preserve">  </w:t>
      </w:r>
    </w:p>
    <w:p w14:paraId="641EEE5A" w14:textId="1C7130E0" w:rsidR="006C43CC" w:rsidRDefault="006C43CC" w:rsidP="00932C51">
      <w:pPr>
        <w:pStyle w:val="NoSpacing"/>
        <w:ind w:left="360"/>
        <w:rPr>
          <w:i/>
          <w:iCs/>
          <w:sz w:val="18"/>
          <w:szCs w:val="18"/>
        </w:rPr>
      </w:pPr>
      <w:r w:rsidRPr="006C43CC">
        <w:rPr>
          <w:i/>
          <w:iCs/>
          <w:sz w:val="18"/>
          <w:szCs w:val="18"/>
        </w:rPr>
        <w:t>NB. Please use your ‘old style’ long shared NHS mail to register, not the newer shorter one</w:t>
      </w:r>
    </w:p>
    <w:p w14:paraId="3D6CD37F" w14:textId="12FA8BFA" w:rsidR="006C43CC" w:rsidRDefault="006C43CC" w:rsidP="00932C51">
      <w:pPr>
        <w:pStyle w:val="NoSpacing"/>
        <w:ind w:left="360"/>
        <w:rPr>
          <w:i/>
          <w:iCs/>
          <w:sz w:val="18"/>
          <w:szCs w:val="18"/>
        </w:rPr>
      </w:pPr>
    </w:p>
    <w:p w14:paraId="30D8AB52" w14:textId="25ACB1D9" w:rsidR="006C43CC" w:rsidRPr="006C43CC" w:rsidRDefault="006C43CC" w:rsidP="00932C51">
      <w:pPr>
        <w:pStyle w:val="NoSpacing"/>
        <w:ind w:left="360"/>
      </w:pPr>
      <w:r>
        <w:t>The amount of PPE you can order depends on your number of staff.  When you register you will be asked how many staff you have providing pharmacy services – this is the number you should enter (it is not the number of registered pharmacists and technicians). The order limits per week are:</w:t>
      </w:r>
    </w:p>
    <w:p w14:paraId="51529B6E" w14:textId="77777777" w:rsidR="00932C51" w:rsidRDefault="00932C51" w:rsidP="00932C51">
      <w:pPr>
        <w:pStyle w:val="NoSpacing"/>
        <w:ind w:left="360"/>
      </w:pPr>
    </w:p>
    <w:p w14:paraId="56839135" w14:textId="77777777" w:rsidR="00932C51" w:rsidRPr="00932C51" w:rsidRDefault="00932C51" w:rsidP="00932C51">
      <w:pPr>
        <w:pStyle w:val="NoSpacing"/>
        <w:rPr>
          <w:b/>
          <w:bCs/>
          <w:sz w:val="18"/>
          <w:szCs w:val="18"/>
          <w:lang w:eastAsia="en-GB"/>
        </w:rPr>
      </w:pPr>
      <w:r w:rsidRPr="00932C51">
        <w:rPr>
          <w:b/>
          <w:bCs/>
          <w:sz w:val="18"/>
          <w:szCs w:val="18"/>
          <w:lang w:eastAsia="en-GB"/>
        </w:rPr>
        <w:t>Pharmacies: order limits</w:t>
      </w:r>
    </w:p>
    <w:p w14:paraId="10667134" w14:textId="77777777" w:rsidR="00932C51" w:rsidRPr="00932C51" w:rsidRDefault="00932C51" w:rsidP="00932C51">
      <w:pPr>
        <w:pStyle w:val="NoSpacing"/>
        <w:rPr>
          <w:sz w:val="18"/>
          <w:szCs w:val="18"/>
          <w:lang w:eastAsia="en-GB"/>
        </w:rPr>
      </w:pPr>
      <w:r w:rsidRPr="00932C51">
        <w:rPr>
          <w:sz w:val="18"/>
          <w:szCs w:val="18"/>
          <w:lang w:eastAsia="en-GB"/>
        </w:rPr>
        <w:t>Pharmacies with fewer than 5 staff can order up to (per week):</w:t>
      </w:r>
    </w:p>
    <w:p w14:paraId="45118E4A" w14:textId="77777777" w:rsidR="00932C51" w:rsidRPr="00932C51" w:rsidRDefault="00932C51" w:rsidP="001D5E15">
      <w:pPr>
        <w:pStyle w:val="NoSpacing"/>
        <w:numPr>
          <w:ilvl w:val="0"/>
          <w:numId w:val="2"/>
        </w:numPr>
        <w:rPr>
          <w:sz w:val="18"/>
          <w:szCs w:val="18"/>
          <w:lang w:eastAsia="en-GB"/>
        </w:rPr>
      </w:pPr>
      <w:r w:rsidRPr="00932C51">
        <w:rPr>
          <w:sz w:val="18"/>
          <w:szCs w:val="18"/>
          <w:lang w:eastAsia="en-GB"/>
        </w:rPr>
        <w:t>50 IIR masks</w:t>
      </w:r>
    </w:p>
    <w:p w14:paraId="4D8C81C7" w14:textId="77777777" w:rsidR="00932C51" w:rsidRPr="00932C51" w:rsidRDefault="00932C51" w:rsidP="001D5E15">
      <w:pPr>
        <w:pStyle w:val="NoSpacing"/>
        <w:numPr>
          <w:ilvl w:val="0"/>
          <w:numId w:val="2"/>
        </w:numPr>
        <w:rPr>
          <w:sz w:val="18"/>
          <w:szCs w:val="18"/>
          <w:lang w:eastAsia="en-GB"/>
        </w:rPr>
      </w:pPr>
      <w:r w:rsidRPr="00932C51">
        <w:rPr>
          <w:sz w:val="18"/>
          <w:szCs w:val="18"/>
          <w:lang w:eastAsia="en-GB"/>
        </w:rPr>
        <w:t>100 aprons</w:t>
      </w:r>
    </w:p>
    <w:p w14:paraId="225B816B" w14:textId="77777777" w:rsidR="00932C51" w:rsidRPr="00932C51" w:rsidRDefault="00932C51" w:rsidP="001D5E15">
      <w:pPr>
        <w:pStyle w:val="NoSpacing"/>
        <w:numPr>
          <w:ilvl w:val="0"/>
          <w:numId w:val="2"/>
        </w:numPr>
        <w:rPr>
          <w:sz w:val="18"/>
          <w:szCs w:val="18"/>
          <w:lang w:eastAsia="en-GB"/>
        </w:rPr>
      </w:pPr>
      <w:r w:rsidRPr="00932C51">
        <w:rPr>
          <w:sz w:val="18"/>
          <w:szCs w:val="18"/>
          <w:lang w:eastAsia="en-GB"/>
        </w:rPr>
        <w:t>200 gloves (100 pairs)</w:t>
      </w:r>
    </w:p>
    <w:p w14:paraId="2B809C58" w14:textId="77777777" w:rsidR="00932C51" w:rsidRPr="00932C51" w:rsidRDefault="00932C51" w:rsidP="001D5E15">
      <w:pPr>
        <w:pStyle w:val="NoSpacing"/>
        <w:numPr>
          <w:ilvl w:val="0"/>
          <w:numId w:val="2"/>
        </w:numPr>
        <w:rPr>
          <w:sz w:val="18"/>
          <w:szCs w:val="18"/>
          <w:lang w:eastAsia="en-GB"/>
        </w:rPr>
      </w:pPr>
      <w:r w:rsidRPr="00932C51">
        <w:rPr>
          <w:sz w:val="18"/>
          <w:szCs w:val="18"/>
          <w:lang w:eastAsia="en-GB"/>
        </w:rPr>
        <w:t>one bottle of hand hygiene (usually 500ml)</w:t>
      </w:r>
    </w:p>
    <w:p w14:paraId="7FFAB7D4" w14:textId="77777777" w:rsidR="00932C51" w:rsidRPr="00932C51" w:rsidRDefault="00932C51" w:rsidP="00932C51">
      <w:pPr>
        <w:pStyle w:val="NoSpacing"/>
        <w:rPr>
          <w:sz w:val="18"/>
          <w:szCs w:val="18"/>
          <w:lang w:eastAsia="en-GB"/>
        </w:rPr>
      </w:pPr>
      <w:r w:rsidRPr="00932C51">
        <w:rPr>
          <w:sz w:val="18"/>
          <w:szCs w:val="18"/>
          <w:lang w:eastAsia="en-GB"/>
        </w:rPr>
        <w:t>Pharmacies with between 5 and 9 staff can order up to (per week):</w:t>
      </w:r>
    </w:p>
    <w:p w14:paraId="506B3461" w14:textId="77777777" w:rsidR="00932C51" w:rsidRPr="00932C51" w:rsidRDefault="00932C51" w:rsidP="001D5E15">
      <w:pPr>
        <w:pStyle w:val="NoSpacing"/>
        <w:numPr>
          <w:ilvl w:val="0"/>
          <w:numId w:val="3"/>
        </w:numPr>
        <w:rPr>
          <w:sz w:val="18"/>
          <w:szCs w:val="18"/>
          <w:lang w:eastAsia="en-GB"/>
        </w:rPr>
      </w:pPr>
      <w:r w:rsidRPr="00932C51">
        <w:rPr>
          <w:sz w:val="18"/>
          <w:szCs w:val="18"/>
          <w:lang w:eastAsia="en-GB"/>
        </w:rPr>
        <w:t>100 IIR masks</w:t>
      </w:r>
    </w:p>
    <w:p w14:paraId="3BC54A86" w14:textId="77777777" w:rsidR="00932C51" w:rsidRPr="00932C51" w:rsidRDefault="00932C51" w:rsidP="001D5E15">
      <w:pPr>
        <w:pStyle w:val="NoSpacing"/>
        <w:numPr>
          <w:ilvl w:val="0"/>
          <w:numId w:val="3"/>
        </w:numPr>
        <w:rPr>
          <w:sz w:val="18"/>
          <w:szCs w:val="18"/>
          <w:lang w:eastAsia="en-GB"/>
        </w:rPr>
      </w:pPr>
      <w:r w:rsidRPr="00932C51">
        <w:rPr>
          <w:sz w:val="18"/>
          <w:szCs w:val="18"/>
          <w:lang w:eastAsia="en-GB"/>
        </w:rPr>
        <w:t>100 aprons</w:t>
      </w:r>
    </w:p>
    <w:p w14:paraId="1AC8D5FE" w14:textId="77777777" w:rsidR="00932C51" w:rsidRPr="00932C51" w:rsidRDefault="00932C51" w:rsidP="001D5E15">
      <w:pPr>
        <w:pStyle w:val="NoSpacing"/>
        <w:numPr>
          <w:ilvl w:val="0"/>
          <w:numId w:val="3"/>
        </w:numPr>
        <w:rPr>
          <w:sz w:val="18"/>
          <w:szCs w:val="18"/>
          <w:lang w:eastAsia="en-GB"/>
        </w:rPr>
      </w:pPr>
      <w:r w:rsidRPr="00932C51">
        <w:rPr>
          <w:sz w:val="18"/>
          <w:szCs w:val="18"/>
          <w:lang w:eastAsia="en-GB"/>
        </w:rPr>
        <w:t>200 gloves (100 pairs)</w:t>
      </w:r>
    </w:p>
    <w:p w14:paraId="25C6268D" w14:textId="77777777" w:rsidR="00932C51" w:rsidRPr="00932C51" w:rsidRDefault="00932C51" w:rsidP="001D5E15">
      <w:pPr>
        <w:pStyle w:val="NoSpacing"/>
        <w:numPr>
          <w:ilvl w:val="0"/>
          <w:numId w:val="3"/>
        </w:numPr>
        <w:rPr>
          <w:sz w:val="18"/>
          <w:szCs w:val="18"/>
          <w:lang w:eastAsia="en-GB"/>
        </w:rPr>
      </w:pPr>
      <w:r w:rsidRPr="00932C51">
        <w:rPr>
          <w:sz w:val="18"/>
          <w:szCs w:val="18"/>
          <w:lang w:eastAsia="en-GB"/>
        </w:rPr>
        <w:t>2 bottles of hand hygiene (usually 500ml)</w:t>
      </w:r>
    </w:p>
    <w:p w14:paraId="3DC1A852" w14:textId="77777777" w:rsidR="00932C51" w:rsidRPr="00932C51" w:rsidRDefault="00932C51" w:rsidP="00932C51">
      <w:pPr>
        <w:pStyle w:val="NoSpacing"/>
        <w:rPr>
          <w:sz w:val="18"/>
          <w:szCs w:val="18"/>
          <w:lang w:eastAsia="en-GB"/>
        </w:rPr>
      </w:pPr>
      <w:r w:rsidRPr="00932C51">
        <w:rPr>
          <w:sz w:val="18"/>
          <w:szCs w:val="18"/>
          <w:lang w:eastAsia="en-GB"/>
        </w:rPr>
        <w:t>Pharmacies with between 10 and 14 staff can order up to (per week):</w:t>
      </w:r>
    </w:p>
    <w:p w14:paraId="49631500" w14:textId="77777777" w:rsidR="00932C51" w:rsidRPr="00932C51" w:rsidRDefault="00932C51" w:rsidP="001D5E15">
      <w:pPr>
        <w:pStyle w:val="NoSpacing"/>
        <w:numPr>
          <w:ilvl w:val="0"/>
          <w:numId w:val="4"/>
        </w:numPr>
        <w:rPr>
          <w:sz w:val="18"/>
          <w:szCs w:val="18"/>
          <w:lang w:eastAsia="en-GB"/>
        </w:rPr>
      </w:pPr>
      <w:r w:rsidRPr="00932C51">
        <w:rPr>
          <w:sz w:val="18"/>
          <w:szCs w:val="18"/>
          <w:lang w:eastAsia="en-GB"/>
        </w:rPr>
        <w:t>200 IIR masks</w:t>
      </w:r>
    </w:p>
    <w:p w14:paraId="79297837" w14:textId="77777777" w:rsidR="00932C51" w:rsidRPr="00932C51" w:rsidRDefault="00932C51" w:rsidP="001D5E15">
      <w:pPr>
        <w:pStyle w:val="NoSpacing"/>
        <w:numPr>
          <w:ilvl w:val="0"/>
          <w:numId w:val="4"/>
        </w:numPr>
        <w:rPr>
          <w:sz w:val="18"/>
          <w:szCs w:val="18"/>
          <w:lang w:eastAsia="en-GB"/>
        </w:rPr>
      </w:pPr>
      <w:r w:rsidRPr="00932C51">
        <w:rPr>
          <w:sz w:val="18"/>
          <w:szCs w:val="18"/>
          <w:lang w:eastAsia="en-GB"/>
        </w:rPr>
        <w:t>100 aprons</w:t>
      </w:r>
    </w:p>
    <w:p w14:paraId="46F5C04E" w14:textId="77777777" w:rsidR="00932C51" w:rsidRPr="00932C51" w:rsidRDefault="00932C51" w:rsidP="001D5E15">
      <w:pPr>
        <w:pStyle w:val="NoSpacing"/>
        <w:numPr>
          <w:ilvl w:val="0"/>
          <w:numId w:val="4"/>
        </w:numPr>
        <w:rPr>
          <w:sz w:val="18"/>
          <w:szCs w:val="18"/>
          <w:lang w:eastAsia="en-GB"/>
        </w:rPr>
      </w:pPr>
      <w:r w:rsidRPr="00932C51">
        <w:rPr>
          <w:sz w:val="18"/>
          <w:szCs w:val="18"/>
          <w:lang w:eastAsia="en-GB"/>
        </w:rPr>
        <w:t>200 gloves (100 pairs)</w:t>
      </w:r>
    </w:p>
    <w:p w14:paraId="5CDF4095" w14:textId="77777777" w:rsidR="00932C51" w:rsidRPr="00932C51" w:rsidRDefault="00932C51" w:rsidP="001D5E15">
      <w:pPr>
        <w:pStyle w:val="NoSpacing"/>
        <w:numPr>
          <w:ilvl w:val="0"/>
          <w:numId w:val="4"/>
        </w:numPr>
        <w:rPr>
          <w:sz w:val="18"/>
          <w:szCs w:val="18"/>
          <w:lang w:eastAsia="en-GB"/>
        </w:rPr>
      </w:pPr>
      <w:r w:rsidRPr="00932C51">
        <w:rPr>
          <w:sz w:val="18"/>
          <w:szCs w:val="18"/>
          <w:lang w:eastAsia="en-GB"/>
        </w:rPr>
        <w:t>4 bottles of hand hygiene (usually 500ml)</w:t>
      </w:r>
    </w:p>
    <w:p w14:paraId="7BBD8292" w14:textId="77777777" w:rsidR="00932C51" w:rsidRPr="00932C51" w:rsidRDefault="00932C51" w:rsidP="00932C51">
      <w:pPr>
        <w:pStyle w:val="NoSpacing"/>
        <w:rPr>
          <w:sz w:val="18"/>
          <w:szCs w:val="18"/>
          <w:lang w:eastAsia="en-GB"/>
        </w:rPr>
      </w:pPr>
      <w:r w:rsidRPr="00932C51">
        <w:rPr>
          <w:sz w:val="18"/>
          <w:szCs w:val="18"/>
          <w:lang w:eastAsia="en-GB"/>
        </w:rPr>
        <w:t>Pharmacies with 15 or more staff can order up to (per week):</w:t>
      </w:r>
    </w:p>
    <w:p w14:paraId="30471134" w14:textId="77777777" w:rsidR="00932C51" w:rsidRPr="00932C51" w:rsidRDefault="00932C51" w:rsidP="001D5E15">
      <w:pPr>
        <w:pStyle w:val="NoSpacing"/>
        <w:numPr>
          <w:ilvl w:val="0"/>
          <w:numId w:val="5"/>
        </w:numPr>
        <w:rPr>
          <w:sz w:val="18"/>
          <w:szCs w:val="18"/>
          <w:lang w:eastAsia="en-GB"/>
        </w:rPr>
      </w:pPr>
      <w:r w:rsidRPr="00932C51">
        <w:rPr>
          <w:sz w:val="18"/>
          <w:szCs w:val="18"/>
          <w:lang w:eastAsia="en-GB"/>
        </w:rPr>
        <w:t>400 IIR masks</w:t>
      </w:r>
    </w:p>
    <w:p w14:paraId="316BBC9A" w14:textId="77777777" w:rsidR="00932C51" w:rsidRPr="00932C51" w:rsidRDefault="00932C51" w:rsidP="001D5E15">
      <w:pPr>
        <w:pStyle w:val="NoSpacing"/>
        <w:numPr>
          <w:ilvl w:val="0"/>
          <w:numId w:val="5"/>
        </w:numPr>
        <w:rPr>
          <w:sz w:val="18"/>
          <w:szCs w:val="18"/>
          <w:lang w:eastAsia="en-GB"/>
        </w:rPr>
      </w:pPr>
      <w:r w:rsidRPr="00932C51">
        <w:rPr>
          <w:sz w:val="18"/>
          <w:szCs w:val="18"/>
          <w:lang w:eastAsia="en-GB"/>
        </w:rPr>
        <w:t>200 aprons</w:t>
      </w:r>
    </w:p>
    <w:p w14:paraId="0D2F2914" w14:textId="77777777" w:rsidR="00932C51" w:rsidRPr="00932C51" w:rsidRDefault="00932C51" w:rsidP="001D5E15">
      <w:pPr>
        <w:pStyle w:val="NoSpacing"/>
        <w:numPr>
          <w:ilvl w:val="0"/>
          <w:numId w:val="5"/>
        </w:numPr>
        <w:rPr>
          <w:sz w:val="18"/>
          <w:szCs w:val="18"/>
          <w:lang w:eastAsia="en-GB"/>
        </w:rPr>
      </w:pPr>
      <w:r w:rsidRPr="00932C51">
        <w:rPr>
          <w:sz w:val="18"/>
          <w:szCs w:val="18"/>
          <w:lang w:eastAsia="en-GB"/>
        </w:rPr>
        <w:t>400 gloves (200 pairs)</w:t>
      </w:r>
    </w:p>
    <w:p w14:paraId="6547A287" w14:textId="77777777" w:rsidR="00932C51" w:rsidRPr="00932C51" w:rsidRDefault="00932C51" w:rsidP="001D5E15">
      <w:pPr>
        <w:pStyle w:val="NoSpacing"/>
        <w:numPr>
          <w:ilvl w:val="0"/>
          <w:numId w:val="5"/>
        </w:numPr>
        <w:rPr>
          <w:sz w:val="18"/>
          <w:szCs w:val="18"/>
          <w:lang w:eastAsia="en-GB"/>
        </w:rPr>
      </w:pPr>
      <w:r w:rsidRPr="00932C51">
        <w:rPr>
          <w:sz w:val="18"/>
          <w:szCs w:val="18"/>
          <w:lang w:eastAsia="en-GB"/>
        </w:rPr>
        <w:t>6 bottles of hand hygiene (usually 500ml)</w:t>
      </w:r>
    </w:p>
    <w:p w14:paraId="2EE5B270" w14:textId="77777777" w:rsidR="00A207DB" w:rsidRDefault="00A207DB" w:rsidP="00A207DB">
      <w:pPr>
        <w:pStyle w:val="NoSpacing"/>
        <w:ind w:left="360"/>
      </w:pPr>
    </w:p>
    <w:p w14:paraId="402383B0" w14:textId="77777777" w:rsidR="00A207DB" w:rsidRDefault="00A207DB" w:rsidP="00A207DB">
      <w:pPr>
        <w:pStyle w:val="NoSpacing"/>
        <w:ind w:left="360"/>
      </w:pPr>
    </w:p>
    <w:p w14:paraId="3A954D5A" w14:textId="55D0837D" w:rsidR="00677F74" w:rsidRDefault="00677F74" w:rsidP="00377E92">
      <w:pPr>
        <w:pStyle w:val="NoSpacing"/>
        <w:ind w:left="360"/>
      </w:pPr>
    </w:p>
    <w:p w14:paraId="2DB0EF98" w14:textId="4745090D" w:rsidR="000E5D47" w:rsidRDefault="00D86D42" w:rsidP="000E5D47">
      <w:r>
        <w:t>T</w:t>
      </w:r>
      <w:r w:rsidR="000E5D47">
        <w:t>hanks</w:t>
      </w:r>
    </w:p>
    <w:p w14:paraId="62AF9B8A" w14:textId="3A5260D4" w:rsidR="00FA22B8" w:rsidRDefault="00FA22B8" w:rsidP="00FA22B8">
      <w:r>
        <w:t>Jackie</w:t>
      </w:r>
    </w:p>
    <w:p w14:paraId="49578212" w14:textId="77777777" w:rsidR="00D86D42" w:rsidRDefault="00D86D42" w:rsidP="009B313D">
      <w:pPr>
        <w:spacing w:after="0" w:line="240" w:lineRule="auto"/>
        <w:rPr>
          <w:rFonts w:ascii="Calibri" w:eastAsia="Calibri" w:hAnsi="Calibri" w:cs="Calibri"/>
          <w:b/>
          <w:bCs/>
          <w:sz w:val="20"/>
          <w:szCs w:val="20"/>
          <w:lang w:eastAsia="en-GB"/>
        </w:rPr>
      </w:pPr>
    </w:p>
    <w:p w14:paraId="738C8D91" w14:textId="542277B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Jackie Buxton</w:t>
      </w:r>
    </w:p>
    <w:p w14:paraId="721FEA36"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Chief Officer</w:t>
      </w:r>
    </w:p>
    <w:p w14:paraId="4D69013E"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Derbyshire Local Pharmaceutical Committee (LPC)</w:t>
      </w:r>
    </w:p>
    <w:p w14:paraId="50618974"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 xml:space="preserve">Email: </w:t>
      </w:r>
      <w:hyperlink r:id="rId10" w:history="1">
        <w:r w:rsidRPr="009B313D">
          <w:rPr>
            <w:rFonts w:ascii="Calibri" w:eastAsia="Calibri" w:hAnsi="Calibri" w:cs="Calibri"/>
            <w:b/>
            <w:bCs/>
            <w:color w:val="0563C1"/>
            <w:sz w:val="20"/>
            <w:szCs w:val="20"/>
            <w:u w:val="single"/>
            <w:lang w:eastAsia="en-GB"/>
          </w:rPr>
          <w:t>jackie.buxton@derbyshirelpc.org</w:t>
        </w:r>
      </w:hyperlink>
    </w:p>
    <w:p w14:paraId="48E3107D"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Mob: 07725 427300</w:t>
      </w:r>
    </w:p>
    <w:p w14:paraId="49FC7416" w14:textId="77777777" w:rsidR="009B313D" w:rsidRPr="009B313D" w:rsidRDefault="00685290" w:rsidP="009B313D">
      <w:pPr>
        <w:spacing w:after="0" w:line="240" w:lineRule="auto"/>
        <w:rPr>
          <w:rFonts w:ascii="Calibri" w:eastAsia="Calibri" w:hAnsi="Calibri" w:cs="Calibri"/>
          <w:b/>
          <w:bCs/>
          <w:sz w:val="20"/>
          <w:szCs w:val="20"/>
          <w:lang w:eastAsia="en-GB"/>
        </w:rPr>
      </w:pPr>
      <w:hyperlink r:id="rId11" w:history="1">
        <w:r w:rsidR="009B313D" w:rsidRPr="009B313D">
          <w:rPr>
            <w:rFonts w:ascii="Calibri" w:eastAsia="Calibri" w:hAnsi="Calibri" w:cs="Calibri"/>
            <w:b/>
            <w:bCs/>
            <w:color w:val="0563C1"/>
            <w:sz w:val="20"/>
            <w:szCs w:val="20"/>
            <w:u w:val="single"/>
            <w:lang w:eastAsia="en-GB"/>
          </w:rPr>
          <w:t>www.derbyshirelpc.org</w:t>
        </w:r>
      </w:hyperlink>
    </w:p>
    <w:p w14:paraId="2F447577" w14:textId="75C06CCA" w:rsidR="000D18A8" w:rsidRDefault="000D18A8" w:rsidP="00FA5DD7"/>
    <w:p w14:paraId="4736894C" w14:textId="77777777" w:rsidR="00612DED" w:rsidRDefault="00612DED" w:rsidP="00612DED">
      <w:pPr>
        <w:ind w:right="815"/>
        <w:jc w:val="both"/>
        <w:rPr>
          <w:rFonts w:cstheme="minorHAnsi"/>
          <w:color w:val="404040" w:themeColor="text1" w:themeTint="BF"/>
        </w:rPr>
      </w:pPr>
    </w:p>
    <w:p w14:paraId="638C7AED" w14:textId="77777777" w:rsidR="00612DED" w:rsidRPr="0028340D" w:rsidRDefault="00612DED" w:rsidP="00FA5DD7"/>
    <w:sectPr w:rsidR="00612DED" w:rsidRPr="002834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830F8" w14:textId="77777777" w:rsidR="001D5E15" w:rsidRDefault="001D5E15" w:rsidP="00BC0840">
      <w:pPr>
        <w:spacing w:after="0" w:line="240" w:lineRule="auto"/>
      </w:pPr>
      <w:r>
        <w:separator/>
      </w:r>
    </w:p>
  </w:endnote>
  <w:endnote w:type="continuationSeparator" w:id="0">
    <w:p w14:paraId="2C48837A" w14:textId="77777777" w:rsidR="001D5E15" w:rsidRDefault="001D5E15" w:rsidP="00BC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7BEAB" w14:textId="77777777" w:rsidR="001D5E15" w:rsidRDefault="001D5E15" w:rsidP="00BC0840">
      <w:pPr>
        <w:spacing w:after="0" w:line="240" w:lineRule="auto"/>
      </w:pPr>
      <w:r>
        <w:separator/>
      </w:r>
    </w:p>
  </w:footnote>
  <w:footnote w:type="continuationSeparator" w:id="0">
    <w:p w14:paraId="0409CBB9" w14:textId="77777777" w:rsidR="001D5E15" w:rsidRDefault="001D5E15" w:rsidP="00BC0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952"/>
    <w:multiLevelType w:val="hybridMultilevel"/>
    <w:tmpl w:val="AF7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537"/>
    <w:multiLevelType w:val="hybridMultilevel"/>
    <w:tmpl w:val="89F28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01B33"/>
    <w:multiLevelType w:val="hybridMultilevel"/>
    <w:tmpl w:val="7970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278CA"/>
    <w:multiLevelType w:val="hybridMultilevel"/>
    <w:tmpl w:val="3E16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25F26"/>
    <w:multiLevelType w:val="hybridMultilevel"/>
    <w:tmpl w:val="2364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34"/>
    <w:rsid w:val="00001152"/>
    <w:rsid w:val="00005ACE"/>
    <w:rsid w:val="00024F0B"/>
    <w:rsid w:val="00065095"/>
    <w:rsid w:val="00081367"/>
    <w:rsid w:val="000C0815"/>
    <w:rsid w:val="000C4454"/>
    <w:rsid w:val="000D18A8"/>
    <w:rsid w:val="000D3A6D"/>
    <w:rsid w:val="000E5D47"/>
    <w:rsid w:val="000F3293"/>
    <w:rsid w:val="0010678B"/>
    <w:rsid w:val="0011678A"/>
    <w:rsid w:val="00124EBB"/>
    <w:rsid w:val="00154A11"/>
    <w:rsid w:val="00160442"/>
    <w:rsid w:val="001622C9"/>
    <w:rsid w:val="0016796C"/>
    <w:rsid w:val="00172167"/>
    <w:rsid w:val="00180EB6"/>
    <w:rsid w:val="0018100B"/>
    <w:rsid w:val="00186E1A"/>
    <w:rsid w:val="00191369"/>
    <w:rsid w:val="001B3FD2"/>
    <w:rsid w:val="001C1EA5"/>
    <w:rsid w:val="001D2CAC"/>
    <w:rsid w:val="001D5E15"/>
    <w:rsid w:val="001F4F66"/>
    <w:rsid w:val="00200C9F"/>
    <w:rsid w:val="002304AF"/>
    <w:rsid w:val="00235743"/>
    <w:rsid w:val="00263EDA"/>
    <w:rsid w:val="00266104"/>
    <w:rsid w:val="00270D89"/>
    <w:rsid w:val="00273F1E"/>
    <w:rsid w:val="00276B41"/>
    <w:rsid w:val="0028340D"/>
    <w:rsid w:val="002A4F0C"/>
    <w:rsid w:val="002B6D99"/>
    <w:rsid w:val="002D7ECC"/>
    <w:rsid w:val="002E67F2"/>
    <w:rsid w:val="002F304C"/>
    <w:rsid w:val="002F5C83"/>
    <w:rsid w:val="003073DF"/>
    <w:rsid w:val="00314123"/>
    <w:rsid w:val="0031523E"/>
    <w:rsid w:val="00315395"/>
    <w:rsid w:val="00331420"/>
    <w:rsid w:val="00345FB2"/>
    <w:rsid w:val="00351796"/>
    <w:rsid w:val="00362AFC"/>
    <w:rsid w:val="00366797"/>
    <w:rsid w:val="00377E92"/>
    <w:rsid w:val="003825EB"/>
    <w:rsid w:val="00382AB0"/>
    <w:rsid w:val="003928BF"/>
    <w:rsid w:val="003A47EA"/>
    <w:rsid w:val="003A53FB"/>
    <w:rsid w:val="003C14FF"/>
    <w:rsid w:val="003D7191"/>
    <w:rsid w:val="003E3CE0"/>
    <w:rsid w:val="003E475B"/>
    <w:rsid w:val="003E6C07"/>
    <w:rsid w:val="003E7144"/>
    <w:rsid w:val="003F7AE8"/>
    <w:rsid w:val="00404830"/>
    <w:rsid w:val="00405858"/>
    <w:rsid w:val="00410077"/>
    <w:rsid w:val="0042622B"/>
    <w:rsid w:val="00445EB6"/>
    <w:rsid w:val="00454CF2"/>
    <w:rsid w:val="004562AA"/>
    <w:rsid w:val="004639C9"/>
    <w:rsid w:val="004657B9"/>
    <w:rsid w:val="004670C6"/>
    <w:rsid w:val="00483CC4"/>
    <w:rsid w:val="0049065D"/>
    <w:rsid w:val="004A21A2"/>
    <w:rsid w:val="004A64E6"/>
    <w:rsid w:val="004B4B78"/>
    <w:rsid w:val="004C4815"/>
    <w:rsid w:val="004D7BFE"/>
    <w:rsid w:val="004E4DA1"/>
    <w:rsid w:val="004E5CC6"/>
    <w:rsid w:val="00540FF1"/>
    <w:rsid w:val="00555DF6"/>
    <w:rsid w:val="005579AC"/>
    <w:rsid w:val="005702A8"/>
    <w:rsid w:val="005761D2"/>
    <w:rsid w:val="005934CD"/>
    <w:rsid w:val="005A51E0"/>
    <w:rsid w:val="005C36AC"/>
    <w:rsid w:val="005E2615"/>
    <w:rsid w:val="005F11A2"/>
    <w:rsid w:val="005F1430"/>
    <w:rsid w:val="005F5DCF"/>
    <w:rsid w:val="00606140"/>
    <w:rsid w:val="00612DED"/>
    <w:rsid w:val="00617E8B"/>
    <w:rsid w:val="00621B53"/>
    <w:rsid w:val="00624807"/>
    <w:rsid w:val="00641D56"/>
    <w:rsid w:val="00663B88"/>
    <w:rsid w:val="00677F74"/>
    <w:rsid w:val="00685290"/>
    <w:rsid w:val="00697634"/>
    <w:rsid w:val="006A7070"/>
    <w:rsid w:val="006B7552"/>
    <w:rsid w:val="006C43CC"/>
    <w:rsid w:val="006E0A1A"/>
    <w:rsid w:val="006F514E"/>
    <w:rsid w:val="006F6462"/>
    <w:rsid w:val="007350DF"/>
    <w:rsid w:val="0074470D"/>
    <w:rsid w:val="00753CA6"/>
    <w:rsid w:val="007551A2"/>
    <w:rsid w:val="00762412"/>
    <w:rsid w:val="00784647"/>
    <w:rsid w:val="007A2F7B"/>
    <w:rsid w:val="007C1761"/>
    <w:rsid w:val="007C51BB"/>
    <w:rsid w:val="007C559A"/>
    <w:rsid w:val="007D0D6C"/>
    <w:rsid w:val="007E46C0"/>
    <w:rsid w:val="007E737F"/>
    <w:rsid w:val="00801A07"/>
    <w:rsid w:val="0082282D"/>
    <w:rsid w:val="00840822"/>
    <w:rsid w:val="008437C4"/>
    <w:rsid w:val="00844DAC"/>
    <w:rsid w:val="00851FEB"/>
    <w:rsid w:val="00857CAC"/>
    <w:rsid w:val="00871705"/>
    <w:rsid w:val="00874F95"/>
    <w:rsid w:val="00880343"/>
    <w:rsid w:val="0088057C"/>
    <w:rsid w:val="008815A6"/>
    <w:rsid w:val="00882AC8"/>
    <w:rsid w:val="00886F5E"/>
    <w:rsid w:val="008969CA"/>
    <w:rsid w:val="008A2650"/>
    <w:rsid w:val="008A6E90"/>
    <w:rsid w:val="008B1774"/>
    <w:rsid w:val="008D31C8"/>
    <w:rsid w:val="008E7A2B"/>
    <w:rsid w:val="008F55BA"/>
    <w:rsid w:val="009111B9"/>
    <w:rsid w:val="00913705"/>
    <w:rsid w:val="0091727F"/>
    <w:rsid w:val="00921BA4"/>
    <w:rsid w:val="0093288F"/>
    <w:rsid w:val="0093295A"/>
    <w:rsid w:val="00932C51"/>
    <w:rsid w:val="00952CB2"/>
    <w:rsid w:val="0095592F"/>
    <w:rsid w:val="00970D43"/>
    <w:rsid w:val="00973D72"/>
    <w:rsid w:val="009934F4"/>
    <w:rsid w:val="009B313D"/>
    <w:rsid w:val="009C2302"/>
    <w:rsid w:val="009C2C58"/>
    <w:rsid w:val="009C3265"/>
    <w:rsid w:val="009D1376"/>
    <w:rsid w:val="009E1521"/>
    <w:rsid w:val="009F3DBB"/>
    <w:rsid w:val="00A07534"/>
    <w:rsid w:val="00A13961"/>
    <w:rsid w:val="00A14C75"/>
    <w:rsid w:val="00A207DB"/>
    <w:rsid w:val="00A30E44"/>
    <w:rsid w:val="00A3242D"/>
    <w:rsid w:val="00A3620E"/>
    <w:rsid w:val="00A45924"/>
    <w:rsid w:val="00A47B63"/>
    <w:rsid w:val="00A51EAF"/>
    <w:rsid w:val="00A544FB"/>
    <w:rsid w:val="00A65023"/>
    <w:rsid w:val="00A722A5"/>
    <w:rsid w:val="00A75FC8"/>
    <w:rsid w:val="00A919D9"/>
    <w:rsid w:val="00A97153"/>
    <w:rsid w:val="00AC084B"/>
    <w:rsid w:val="00AC3DA8"/>
    <w:rsid w:val="00AD4DB5"/>
    <w:rsid w:val="00AD6870"/>
    <w:rsid w:val="00AE0DE0"/>
    <w:rsid w:val="00AF60A3"/>
    <w:rsid w:val="00AF7C3D"/>
    <w:rsid w:val="00B10AE1"/>
    <w:rsid w:val="00B2156C"/>
    <w:rsid w:val="00B21E87"/>
    <w:rsid w:val="00B35C53"/>
    <w:rsid w:val="00B36F76"/>
    <w:rsid w:val="00B43326"/>
    <w:rsid w:val="00B53BE0"/>
    <w:rsid w:val="00B719CB"/>
    <w:rsid w:val="00B73955"/>
    <w:rsid w:val="00B84DB4"/>
    <w:rsid w:val="00B8600A"/>
    <w:rsid w:val="00B86F32"/>
    <w:rsid w:val="00B91791"/>
    <w:rsid w:val="00BA675A"/>
    <w:rsid w:val="00BC0840"/>
    <w:rsid w:val="00BC2D7C"/>
    <w:rsid w:val="00BC3098"/>
    <w:rsid w:val="00BD78AA"/>
    <w:rsid w:val="00BF0A97"/>
    <w:rsid w:val="00BF4175"/>
    <w:rsid w:val="00C14024"/>
    <w:rsid w:val="00C16F9C"/>
    <w:rsid w:val="00C34918"/>
    <w:rsid w:val="00C9429A"/>
    <w:rsid w:val="00CA6D97"/>
    <w:rsid w:val="00CA7A2B"/>
    <w:rsid w:val="00CB492A"/>
    <w:rsid w:val="00CC0A06"/>
    <w:rsid w:val="00CC3EB6"/>
    <w:rsid w:val="00CE2E25"/>
    <w:rsid w:val="00CE4139"/>
    <w:rsid w:val="00CE5E9E"/>
    <w:rsid w:val="00CF153C"/>
    <w:rsid w:val="00CF25C5"/>
    <w:rsid w:val="00CF3652"/>
    <w:rsid w:val="00CF797F"/>
    <w:rsid w:val="00D04B59"/>
    <w:rsid w:val="00D0572D"/>
    <w:rsid w:val="00D07A10"/>
    <w:rsid w:val="00D11CF8"/>
    <w:rsid w:val="00D1629C"/>
    <w:rsid w:val="00D2503F"/>
    <w:rsid w:val="00D3321E"/>
    <w:rsid w:val="00D86D42"/>
    <w:rsid w:val="00D95BFD"/>
    <w:rsid w:val="00D97F3A"/>
    <w:rsid w:val="00DB67B2"/>
    <w:rsid w:val="00DB73C2"/>
    <w:rsid w:val="00DC1319"/>
    <w:rsid w:val="00DD2EAE"/>
    <w:rsid w:val="00DE502E"/>
    <w:rsid w:val="00DE7827"/>
    <w:rsid w:val="00DF14D8"/>
    <w:rsid w:val="00DF5135"/>
    <w:rsid w:val="00E02994"/>
    <w:rsid w:val="00E21BC0"/>
    <w:rsid w:val="00E25F5C"/>
    <w:rsid w:val="00E32677"/>
    <w:rsid w:val="00E4505D"/>
    <w:rsid w:val="00E45834"/>
    <w:rsid w:val="00E5656E"/>
    <w:rsid w:val="00E870D6"/>
    <w:rsid w:val="00EA2EF1"/>
    <w:rsid w:val="00EB2610"/>
    <w:rsid w:val="00EB346D"/>
    <w:rsid w:val="00EC687B"/>
    <w:rsid w:val="00EC68DE"/>
    <w:rsid w:val="00EC727D"/>
    <w:rsid w:val="00ED12C4"/>
    <w:rsid w:val="00ED30AB"/>
    <w:rsid w:val="00ED401F"/>
    <w:rsid w:val="00EE1CCB"/>
    <w:rsid w:val="00EE4D9C"/>
    <w:rsid w:val="00F07379"/>
    <w:rsid w:val="00F160B0"/>
    <w:rsid w:val="00F265E7"/>
    <w:rsid w:val="00F35F33"/>
    <w:rsid w:val="00F36903"/>
    <w:rsid w:val="00F41B64"/>
    <w:rsid w:val="00F44D23"/>
    <w:rsid w:val="00F505E7"/>
    <w:rsid w:val="00F66EE6"/>
    <w:rsid w:val="00F91734"/>
    <w:rsid w:val="00F92AF0"/>
    <w:rsid w:val="00FA0F9B"/>
    <w:rsid w:val="00FA22B8"/>
    <w:rsid w:val="00FA2624"/>
    <w:rsid w:val="00FA5DD7"/>
    <w:rsid w:val="00FC0390"/>
    <w:rsid w:val="00FE0ACA"/>
    <w:rsid w:val="00FE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50A6"/>
  <w15:chartTrackingRefBased/>
  <w15:docId w15:val="{8091A428-9863-4E68-ABD9-199574DA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34"/>
  </w:style>
  <w:style w:type="paragraph" w:styleId="Heading2">
    <w:name w:val="heading 2"/>
    <w:basedOn w:val="Normal"/>
    <w:next w:val="Normal"/>
    <w:link w:val="Heading2Char"/>
    <w:uiPriority w:val="9"/>
    <w:semiHidden/>
    <w:unhideWhenUsed/>
    <w:qFormat/>
    <w:rsid w:val="00932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5F5DCF"/>
    <w:pPr>
      <w:spacing w:after="75" w:line="264" w:lineRule="auto"/>
      <w:outlineLvl w:val="2"/>
    </w:pPr>
    <w:rPr>
      <w:rFonts w:ascii="Tahoma" w:hAnsi="Tahoma" w:cs="Tahoma"/>
      <w:b/>
      <w:bCs/>
      <w:color w:val="4E3487"/>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AB"/>
    <w:pPr>
      <w:ind w:left="720"/>
      <w:contextualSpacing/>
    </w:pPr>
  </w:style>
  <w:style w:type="character" w:styleId="Hyperlink">
    <w:name w:val="Hyperlink"/>
    <w:basedOn w:val="DefaultParagraphFont"/>
    <w:uiPriority w:val="99"/>
    <w:unhideWhenUsed/>
    <w:rsid w:val="00CC3EB6"/>
    <w:rPr>
      <w:color w:val="0563C1"/>
      <w:u w:val="single"/>
    </w:rPr>
  </w:style>
  <w:style w:type="character" w:styleId="UnresolvedMention">
    <w:name w:val="Unresolved Mention"/>
    <w:basedOn w:val="DefaultParagraphFont"/>
    <w:uiPriority w:val="99"/>
    <w:semiHidden/>
    <w:unhideWhenUsed/>
    <w:rsid w:val="00CC3EB6"/>
    <w:rPr>
      <w:color w:val="605E5C"/>
      <w:shd w:val="clear" w:color="auto" w:fill="E1DFDD"/>
    </w:rPr>
  </w:style>
  <w:style w:type="paragraph" w:styleId="NormalWeb">
    <w:name w:val="Normal (Web)"/>
    <w:basedOn w:val="Normal"/>
    <w:uiPriority w:val="99"/>
    <w:unhideWhenUsed/>
    <w:rsid w:val="005579AC"/>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F55BA"/>
    <w:pPr>
      <w:spacing w:after="0" w:line="240" w:lineRule="auto"/>
    </w:pPr>
  </w:style>
  <w:style w:type="character" w:styleId="Strong">
    <w:name w:val="Strong"/>
    <w:basedOn w:val="DefaultParagraphFont"/>
    <w:uiPriority w:val="22"/>
    <w:qFormat/>
    <w:rsid w:val="004B4B78"/>
    <w:rPr>
      <w:b/>
      <w:bCs/>
    </w:rPr>
  </w:style>
  <w:style w:type="character" w:styleId="FollowedHyperlink">
    <w:name w:val="FollowedHyperlink"/>
    <w:basedOn w:val="DefaultParagraphFont"/>
    <w:uiPriority w:val="99"/>
    <w:semiHidden/>
    <w:unhideWhenUsed/>
    <w:rsid w:val="00D2503F"/>
    <w:rPr>
      <w:color w:val="954F72" w:themeColor="followedHyperlink"/>
      <w:u w:val="single"/>
    </w:rPr>
  </w:style>
  <w:style w:type="paragraph" w:styleId="Header">
    <w:name w:val="header"/>
    <w:basedOn w:val="Normal"/>
    <w:link w:val="HeaderChar"/>
    <w:uiPriority w:val="99"/>
    <w:unhideWhenUsed/>
    <w:rsid w:val="00BC0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840"/>
  </w:style>
  <w:style w:type="paragraph" w:styleId="Footer">
    <w:name w:val="footer"/>
    <w:basedOn w:val="Normal"/>
    <w:link w:val="FooterChar"/>
    <w:uiPriority w:val="99"/>
    <w:unhideWhenUsed/>
    <w:rsid w:val="00BC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840"/>
  </w:style>
  <w:style w:type="paragraph" w:customStyle="1" w:styleId="xmsonormal">
    <w:name w:val="x_msonormal"/>
    <w:basedOn w:val="Normal"/>
    <w:rsid w:val="00382AB0"/>
    <w:pPr>
      <w:spacing w:after="0" w:line="240" w:lineRule="auto"/>
    </w:pPr>
    <w:rPr>
      <w:rFonts w:ascii="Calibri" w:hAnsi="Calibri" w:cs="Calibri"/>
      <w:lang w:eastAsia="en-GB"/>
    </w:rPr>
  </w:style>
  <w:style w:type="table" w:styleId="TableGrid">
    <w:name w:val="Table Grid"/>
    <w:basedOn w:val="TableNormal"/>
    <w:uiPriority w:val="39"/>
    <w:rsid w:val="00D07A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10077"/>
    <w:pPr>
      <w:spacing w:line="240" w:lineRule="auto"/>
    </w:pPr>
    <w:rPr>
      <w:sz w:val="20"/>
      <w:szCs w:val="20"/>
    </w:rPr>
  </w:style>
  <w:style w:type="character" w:customStyle="1" w:styleId="CommentTextChar">
    <w:name w:val="Comment Text Char"/>
    <w:basedOn w:val="DefaultParagraphFont"/>
    <w:link w:val="CommentText"/>
    <w:uiPriority w:val="99"/>
    <w:semiHidden/>
    <w:rsid w:val="00410077"/>
    <w:rPr>
      <w:sz w:val="20"/>
      <w:szCs w:val="20"/>
    </w:rPr>
  </w:style>
  <w:style w:type="paragraph" w:customStyle="1" w:styleId="Default">
    <w:name w:val="Default"/>
    <w:rsid w:val="0041007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10077"/>
    <w:rPr>
      <w:sz w:val="16"/>
      <w:szCs w:val="16"/>
    </w:rPr>
  </w:style>
  <w:style w:type="paragraph" w:styleId="BalloonText">
    <w:name w:val="Balloon Text"/>
    <w:basedOn w:val="Normal"/>
    <w:link w:val="BalloonTextChar"/>
    <w:uiPriority w:val="99"/>
    <w:semiHidden/>
    <w:unhideWhenUsed/>
    <w:rsid w:val="00410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77"/>
    <w:rPr>
      <w:rFonts w:ascii="Segoe UI" w:hAnsi="Segoe UI" w:cs="Segoe UI"/>
      <w:sz w:val="18"/>
      <w:szCs w:val="18"/>
    </w:rPr>
  </w:style>
  <w:style w:type="character" w:styleId="PlaceholderText">
    <w:name w:val="Placeholder Text"/>
    <w:basedOn w:val="DefaultParagraphFont"/>
    <w:uiPriority w:val="99"/>
    <w:semiHidden/>
    <w:rsid w:val="00410077"/>
    <w:rPr>
      <w:color w:val="808080"/>
    </w:rPr>
  </w:style>
  <w:style w:type="paragraph" w:customStyle="1" w:styleId="Newsreleasebodytext">
    <w:name w:val="News release bodytext"/>
    <w:basedOn w:val="Normal"/>
    <w:rsid w:val="00AE0DE0"/>
    <w:pPr>
      <w:autoSpaceDE w:val="0"/>
      <w:autoSpaceDN w:val="0"/>
      <w:spacing w:after="0" w:line="240" w:lineRule="auto"/>
    </w:pPr>
    <w:rPr>
      <w:rFonts w:ascii="Arial" w:hAnsi="Arial" w:cs="Arial"/>
      <w:color w:val="000000"/>
      <w:lang w:eastAsia="en-GB"/>
    </w:rPr>
  </w:style>
  <w:style w:type="character" w:customStyle="1" w:styleId="Heading3Char">
    <w:name w:val="Heading 3 Char"/>
    <w:basedOn w:val="DefaultParagraphFont"/>
    <w:link w:val="Heading3"/>
    <w:uiPriority w:val="9"/>
    <w:semiHidden/>
    <w:rsid w:val="005F5DCF"/>
    <w:rPr>
      <w:rFonts w:ascii="Tahoma" w:hAnsi="Tahoma" w:cs="Tahoma"/>
      <w:b/>
      <w:bCs/>
      <w:color w:val="4E3487"/>
      <w:sz w:val="27"/>
      <w:szCs w:val="27"/>
      <w:lang w:eastAsia="en-GB"/>
    </w:rPr>
  </w:style>
  <w:style w:type="character" w:customStyle="1" w:styleId="Heading2Char">
    <w:name w:val="Heading 2 Char"/>
    <w:basedOn w:val="DefaultParagraphFont"/>
    <w:link w:val="Heading2"/>
    <w:uiPriority w:val="9"/>
    <w:semiHidden/>
    <w:rsid w:val="00932C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481">
      <w:bodyDiv w:val="1"/>
      <w:marLeft w:val="0"/>
      <w:marRight w:val="0"/>
      <w:marTop w:val="0"/>
      <w:marBottom w:val="0"/>
      <w:divBdr>
        <w:top w:val="none" w:sz="0" w:space="0" w:color="auto"/>
        <w:left w:val="none" w:sz="0" w:space="0" w:color="auto"/>
        <w:bottom w:val="none" w:sz="0" w:space="0" w:color="auto"/>
        <w:right w:val="none" w:sz="0" w:space="0" w:color="auto"/>
      </w:divBdr>
    </w:div>
    <w:div w:id="23749197">
      <w:bodyDiv w:val="1"/>
      <w:marLeft w:val="0"/>
      <w:marRight w:val="0"/>
      <w:marTop w:val="0"/>
      <w:marBottom w:val="0"/>
      <w:divBdr>
        <w:top w:val="none" w:sz="0" w:space="0" w:color="auto"/>
        <w:left w:val="none" w:sz="0" w:space="0" w:color="auto"/>
        <w:bottom w:val="none" w:sz="0" w:space="0" w:color="auto"/>
        <w:right w:val="none" w:sz="0" w:space="0" w:color="auto"/>
      </w:divBdr>
    </w:div>
    <w:div w:id="56780675">
      <w:bodyDiv w:val="1"/>
      <w:marLeft w:val="0"/>
      <w:marRight w:val="0"/>
      <w:marTop w:val="0"/>
      <w:marBottom w:val="0"/>
      <w:divBdr>
        <w:top w:val="none" w:sz="0" w:space="0" w:color="auto"/>
        <w:left w:val="none" w:sz="0" w:space="0" w:color="auto"/>
        <w:bottom w:val="none" w:sz="0" w:space="0" w:color="auto"/>
        <w:right w:val="none" w:sz="0" w:space="0" w:color="auto"/>
      </w:divBdr>
    </w:div>
    <w:div w:id="65809265">
      <w:bodyDiv w:val="1"/>
      <w:marLeft w:val="0"/>
      <w:marRight w:val="0"/>
      <w:marTop w:val="0"/>
      <w:marBottom w:val="0"/>
      <w:divBdr>
        <w:top w:val="none" w:sz="0" w:space="0" w:color="auto"/>
        <w:left w:val="none" w:sz="0" w:space="0" w:color="auto"/>
        <w:bottom w:val="none" w:sz="0" w:space="0" w:color="auto"/>
        <w:right w:val="none" w:sz="0" w:space="0" w:color="auto"/>
      </w:divBdr>
    </w:div>
    <w:div w:id="179399705">
      <w:bodyDiv w:val="1"/>
      <w:marLeft w:val="0"/>
      <w:marRight w:val="0"/>
      <w:marTop w:val="0"/>
      <w:marBottom w:val="0"/>
      <w:divBdr>
        <w:top w:val="none" w:sz="0" w:space="0" w:color="auto"/>
        <w:left w:val="none" w:sz="0" w:space="0" w:color="auto"/>
        <w:bottom w:val="none" w:sz="0" w:space="0" w:color="auto"/>
        <w:right w:val="none" w:sz="0" w:space="0" w:color="auto"/>
      </w:divBdr>
    </w:div>
    <w:div w:id="238248966">
      <w:bodyDiv w:val="1"/>
      <w:marLeft w:val="0"/>
      <w:marRight w:val="0"/>
      <w:marTop w:val="0"/>
      <w:marBottom w:val="0"/>
      <w:divBdr>
        <w:top w:val="none" w:sz="0" w:space="0" w:color="auto"/>
        <w:left w:val="none" w:sz="0" w:space="0" w:color="auto"/>
        <w:bottom w:val="none" w:sz="0" w:space="0" w:color="auto"/>
        <w:right w:val="none" w:sz="0" w:space="0" w:color="auto"/>
      </w:divBdr>
    </w:div>
    <w:div w:id="290676284">
      <w:bodyDiv w:val="1"/>
      <w:marLeft w:val="0"/>
      <w:marRight w:val="0"/>
      <w:marTop w:val="0"/>
      <w:marBottom w:val="0"/>
      <w:divBdr>
        <w:top w:val="none" w:sz="0" w:space="0" w:color="auto"/>
        <w:left w:val="none" w:sz="0" w:space="0" w:color="auto"/>
        <w:bottom w:val="none" w:sz="0" w:space="0" w:color="auto"/>
        <w:right w:val="none" w:sz="0" w:space="0" w:color="auto"/>
      </w:divBdr>
    </w:div>
    <w:div w:id="297078749">
      <w:bodyDiv w:val="1"/>
      <w:marLeft w:val="0"/>
      <w:marRight w:val="0"/>
      <w:marTop w:val="0"/>
      <w:marBottom w:val="0"/>
      <w:divBdr>
        <w:top w:val="none" w:sz="0" w:space="0" w:color="auto"/>
        <w:left w:val="none" w:sz="0" w:space="0" w:color="auto"/>
        <w:bottom w:val="none" w:sz="0" w:space="0" w:color="auto"/>
        <w:right w:val="none" w:sz="0" w:space="0" w:color="auto"/>
      </w:divBdr>
    </w:div>
    <w:div w:id="305400470">
      <w:bodyDiv w:val="1"/>
      <w:marLeft w:val="0"/>
      <w:marRight w:val="0"/>
      <w:marTop w:val="0"/>
      <w:marBottom w:val="0"/>
      <w:divBdr>
        <w:top w:val="none" w:sz="0" w:space="0" w:color="auto"/>
        <w:left w:val="none" w:sz="0" w:space="0" w:color="auto"/>
        <w:bottom w:val="none" w:sz="0" w:space="0" w:color="auto"/>
        <w:right w:val="none" w:sz="0" w:space="0" w:color="auto"/>
      </w:divBdr>
    </w:div>
    <w:div w:id="317199251">
      <w:bodyDiv w:val="1"/>
      <w:marLeft w:val="0"/>
      <w:marRight w:val="0"/>
      <w:marTop w:val="0"/>
      <w:marBottom w:val="0"/>
      <w:divBdr>
        <w:top w:val="none" w:sz="0" w:space="0" w:color="auto"/>
        <w:left w:val="none" w:sz="0" w:space="0" w:color="auto"/>
        <w:bottom w:val="none" w:sz="0" w:space="0" w:color="auto"/>
        <w:right w:val="none" w:sz="0" w:space="0" w:color="auto"/>
      </w:divBdr>
    </w:div>
    <w:div w:id="359672944">
      <w:bodyDiv w:val="1"/>
      <w:marLeft w:val="0"/>
      <w:marRight w:val="0"/>
      <w:marTop w:val="0"/>
      <w:marBottom w:val="0"/>
      <w:divBdr>
        <w:top w:val="none" w:sz="0" w:space="0" w:color="auto"/>
        <w:left w:val="none" w:sz="0" w:space="0" w:color="auto"/>
        <w:bottom w:val="none" w:sz="0" w:space="0" w:color="auto"/>
        <w:right w:val="none" w:sz="0" w:space="0" w:color="auto"/>
      </w:divBdr>
    </w:div>
    <w:div w:id="429205770">
      <w:bodyDiv w:val="1"/>
      <w:marLeft w:val="0"/>
      <w:marRight w:val="0"/>
      <w:marTop w:val="0"/>
      <w:marBottom w:val="0"/>
      <w:divBdr>
        <w:top w:val="none" w:sz="0" w:space="0" w:color="auto"/>
        <w:left w:val="none" w:sz="0" w:space="0" w:color="auto"/>
        <w:bottom w:val="none" w:sz="0" w:space="0" w:color="auto"/>
        <w:right w:val="none" w:sz="0" w:space="0" w:color="auto"/>
      </w:divBdr>
      <w:divsChild>
        <w:div w:id="1726177664">
          <w:marLeft w:val="0"/>
          <w:marRight w:val="0"/>
          <w:marTop w:val="0"/>
          <w:marBottom w:val="0"/>
          <w:divBdr>
            <w:top w:val="none" w:sz="0" w:space="0" w:color="auto"/>
            <w:left w:val="none" w:sz="0" w:space="0" w:color="auto"/>
            <w:bottom w:val="none" w:sz="0" w:space="0" w:color="auto"/>
            <w:right w:val="none" w:sz="0" w:space="0" w:color="auto"/>
          </w:divBdr>
        </w:div>
      </w:divsChild>
    </w:div>
    <w:div w:id="510292510">
      <w:bodyDiv w:val="1"/>
      <w:marLeft w:val="0"/>
      <w:marRight w:val="0"/>
      <w:marTop w:val="0"/>
      <w:marBottom w:val="0"/>
      <w:divBdr>
        <w:top w:val="none" w:sz="0" w:space="0" w:color="auto"/>
        <w:left w:val="none" w:sz="0" w:space="0" w:color="auto"/>
        <w:bottom w:val="none" w:sz="0" w:space="0" w:color="auto"/>
        <w:right w:val="none" w:sz="0" w:space="0" w:color="auto"/>
      </w:divBdr>
    </w:div>
    <w:div w:id="517083738">
      <w:bodyDiv w:val="1"/>
      <w:marLeft w:val="0"/>
      <w:marRight w:val="0"/>
      <w:marTop w:val="0"/>
      <w:marBottom w:val="0"/>
      <w:divBdr>
        <w:top w:val="none" w:sz="0" w:space="0" w:color="auto"/>
        <w:left w:val="none" w:sz="0" w:space="0" w:color="auto"/>
        <w:bottom w:val="none" w:sz="0" w:space="0" w:color="auto"/>
        <w:right w:val="none" w:sz="0" w:space="0" w:color="auto"/>
      </w:divBdr>
    </w:div>
    <w:div w:id="525023278">
      <w:bodyDiv w:val="1"/>
      <w:marLeft w:val="0"/>
      <w:marRight w:val="0"/>
      <w:marTop w:val="0"/>
      <w:marBottom w:val="0"/>
      <w:divBdr>
        <w:top w:val="none" w:sz="0" w:space="0" w:color="auto"/>
        <w:left w:val="none" w:sz="0" w:space="0" w:color="auto"/>
        <w:bottom w:val="none" w:sz="0" w:space="0" w:color="auto"/>
        <w:right w:val="none" w:sz="0" w:space="0" w:color="auto"/>
      </w:divBdr>
    </w:div>
    <w:div w:id="634212825">
      <w:bodyDiv w:val="1"/>
      <w:marLeft w:val="0"/>
      <w:marRight w:val="0"/>
      <w:marTop w:val="0"/>
      <w:marBottom w:val="0"/>
      <w:divBdr>
        <w:top w:val="none" w:sz="0" w:space="0" w:color="auto"/>
        <w:left w:val="none" w:sz="0" w:space="0" w:color="auto"/>
        <w:bottom w:val="none" w:sz="0" w:space="0" w:color="auto"/>
        <w:right w:val="none" w:sz="0" w:space="0" w:color="auto"/>
      </w:divBdr>
    </w:div>
    <w:div w:id="664087421">
      <w:bodyDiv w:val="1"/>
      <w:marLeft w:val="0"/>
      <w:marRight w:val="0"/>
      <w:marTop w:val="0"/>
      <w:marBottom w:val="0"/>
      <w:divBdr>
        <w:top w:val="none" w:sz="0" w:space="0" w:color="auto"/>
        <w:left w:val="none" w:sz="0" w:space="0" w:color="auto"/>
        <w:bottom w:val="none" w:sz="0" w:space="0" w:color="auto"/>
        <w:right w:val="none" w:sz="0" w:space="0" w:color="auto"/>
      </w:divBdr>
    </w:div>
    <w:div w:id="765806939">
      <w:bodyDiv w:val="1"/>
      <w:marLeft w:val="0"/>
      <w:marRight w:val="0"/>
      <w:marTop w:val="0"/>
      <w:marBottom w:val="0"/>
      <w:divBdr>
        <w:top w:val="none" w:sz="0" w:space="0" w:color="auto"/>
        <w:left w:val="none" w:sz="0" w:space="0" w:color="auto"/>
        <w:bottom w:val="none" w:sz="0" w:space="0" w:color="auto"/>
        <w:right w:val="none" w:sz="0" w:space="0" w:color="auto"/>
      </w:divBdr>
    </w:div>
    <w:div w:id="786122238">
      <w:bodyDiv w:val="1"/>
      <w:marLeft w:val="0"/>
      <w:marRight w:val="0"/>
      <w:marTop w:val="0"/>
      <w:marBottom w:val="0"/>
      <w:divBdr>
        <w:top w:val="none" w:sz="0" w:space="0" w:color="auto"/>
        <w:left w:val="none" w:sz="0" w:space="0" w:color="auto"/>
        <w:bottom w:val="none" w:sz="0" w:space="0" w:color="auto"/>
        <w:right w:val="none" w:sz="0" w:space="0" w:color="auto"/>
      </w:divBdr>
    </w:div>
    <w:div w:id="823400299">
      <w:bodyDiv w:val="1"/>
      <w:marLeft w:val="0"/>
      <w:marRight w:val="0"/>
      <w:marTop w:val="0"/>
      <w:marBottom w:val="0"/>
      <w:divBdr>
        <w:top w:val="none" w:sz="0" w:space="0" w:color="auto"/>
        <w:left w:val="none" w:sz="0" w:space="0" w:color="auto"/>
        <w:bottom w:val="none" w:sz="0" w:space="0" w:color="auto"/>
        <w:right w:val="none" w:sz="0" w:space="0" w:color="auto"/>
      </w:divBdr>
    </w:div>
    <w:div w:id="843738323">
      <w:bodyDiv w:val="1"/>
      <w:marLeft w:val="0"/>
      <w:marRight w:val="0"/>
      <w:marTop w:val="0"/>
      <w:marBottom w:val="0"/>
      <w:divBdr>
        <w:top w:val="none" w:sz="0" w:space="0" w:color="auto"/>
        <w:left w:val="none" w:sz="0" w:space="0" w:color="auto"/>
        <w:bottom w:val="none" w:sz="0" w:space="0" w:color="auto"/>
        <w:right w:val="none" w:sz="0" w:space="0" w:color="auto"/>
      </w:divBdr>
    </w:div>
    <w:div w:id="848448024">
      <w:bodyDiv w:val="1"/>
      <w:marLeft w:val="0"/>
      <w:marRight w:val="0"/>
      <w:marTop w:val="0"/>
      <w:marBottom w:val="0"/>
      <w:divBdr>
        <w:top w:val="none" w:sz="0" w:space="0" w:color="auto"/>
        <w:left w:val="none" w:sz="0" w:space="0" w:color="auto"/>
        <w:bottom w:val="none" w:sz="0" w:space="0" w:color="auto"/>
        <w:right w:val="none" w:sz="0" w:space="0" w:color="auto"/>
      </w:divBdr>
    </w:div>
    <w:div w:id="858861360">
      <w:bodyDiv w:val="1"/>
      <w:marLeft w:val="0"/>
      <w:marRight w:val="0"/>
      <w:marTop w:val="0"/>
      <w:marBottom w:val="0"/>
      <w:divBdr>
        <w:top w:val="none" w:sz="0" w:space="0" w:color="auto"/>
        <w:left w:val="none" w:sz="0" w:space="0" w:color="auto"/>
        <w:bottom w:val="none" w:sz="0" w:space="0" w:color="auto"/>
        <w:right w:val="none" w:sz="0" w:space="0" w:color="auto"/>
      </w:divBdr>
    </w:div>
    <w:div w:id="901212075">
      <w:bodyDiv w:val="1"/>
      <w:marLeft w:val="0"/>
      <w:marRight w:val="0"/>
      <w:marTop w:val="0"/>
      <w:marBottom w:val="0"/>
      <w:divBdr>
        <w:top w:val="none" w:sz="0" w:space="0" w:color="auto"/>
        <w:left w:val="none" w:sz="0" w:space="0" w:color="auto"/>
        <w:bottom w:val="none" w:sz="0" w:space="0" w:color="auto"/>
        <w:right w:val="none" w:sz="0" w:space="0" w:color="auto"/>
      </w:divBdr>
    </w:div>
    <w:div w:id="911617759">
      <w:bodyDiv w:val="1"/>
      <w:marLeft w:val="0"/>
      <w:marRight w:val="0"/>
      <w:marTop w:val="0"/>
      <w:marBottom w:val="0"/>
      <w:divBdr>
        <w:top w:val="none" w:sz="0" w:space="0" w:color="auto"/>
        <w:left w:val="none" w:sz="0" w:space="0" w:color="auto"/>
        <w:bottom w:val="none" w:sz="0" w:space="0" w:color="auto"/>
        <w:right w:val="none" w:sz="0" w:space="0" w:color="auto"/>
      </w:divBdr>
    </w:div>
    <w:div w:id="913130661">
      <w:bodyDiv w:val="1"/>
      <w:marLeft w:val="0"/>
      <w:marRight w:val="0"/>
      <w:marTop w:val="0"/>
      <w:marBottom w:val="0"/>
      <w:divBdr>
        <w:top w:val="none" w:sz="0" w:space="0" w:color="auto"/>
        <w:left w:val="none" w:sz="0" w:space="0" w:color="auto"/>
        <w:bottom w:val="none" w:sz="0" w:space="0" w:color="auto"/>
        <w:right w:val="none" w:sz="0" w:space="0" w:color="auto"/>
      </w:divBdr>
    </w:div>
    <w:div w:id="959726964">
      <w:bodyDiv w:val="1"/>
      <w:marLeft w:val="0"/>
      <w:marRight w:val="0"/>
      <w:marTop w:val="0"/>
      <w:marBottom w:val="0"/>
      <w:divBdr>
        <w:top w:val="none" w:sz="0" w:space="0" w:color="auto"/>
        <w:left w:val="none" w:sz="0" w:space="0" w:color="auto"/>
        <w:bottom w:val="none" w:sz="0" w:space="0" w:color="auto"/>
        <w:right w:val="none" w:sz="0" w:space="0" w:color="auto"/>
      </w:divBdr>
    </w:div>
    <w:div w:id="998968574">
      <w:bodyDiv w:val="1"/>
      <w:marLeft w:val="0"/>
      <w:marRight w:val="0"/>
      <w:marTop w:val="0"/>
      <w:marBottom w:val="0"/>
      <w:divBdr>
        <w:top w:val="none" w:sz="0" w:space="0" w:color="auto"/>
        <w:left w:val="none" w:sz="0" w:space="0" w:color="auto"/>
        <w:bottom w:val="none" w:sz="0" w:space="0" w:color="auto"/>
        <w:right w:val="none" w:sz="0" w:space="0" w:color="auto"/>
      </w:divBdr>
    </w:div>
    <w:div w:id="1020936739">
      <w:bodyDiv w:val="1"/>
      <w:marLeft w:val="0"/>
      <w:marRight w:val="0"/>
      <w:marTop w:val="0"/>
      <w:marBottom w:val="0"/>
      <w:divBdr>
        <w:top w:val="none" w:sz="0" w:space="0" w:color="auto"/>
        <w:left w:val="none" w:sz="0" w:space="0" w:color="auto"/>
        <w:bottom w:val="none" w:sz="0" w:space="0" w:color="auto"/>
        <w:right w:val="none" w:sz="0" w:space="0" w:color="auto"/>
      </w:divBdr>
    </w:div>
    <w:div w:id="1082793736">
      <w:bodyDiv w:val="1"/>
      <w:marLeft w:val="0"/>
      <w:marRight w:val="0"/>
      <w:marTop w:val="0"/>
      <w:marBottom w:val="0"/>
      <w:divBdr>
        <w:top w:val="none" w:sz="0" w:space="0" w:color="auto"/>
        <w:left w:val="none" w:sz="0" w:space="0" w:color="auto"/>
        <w:bottom w:val="none" w:sz="0" w:space="0" w:color="auto"/>
        <w:right w:val="none" w:sz="0" w:space="0" w:color="auto"/>
      </w:divBdr>
    </w:div>
    <w:div w:id="1130170725">
      <w:bodyDiv w:val="1"/>
      <w:marLeft w:val="0"/>
      <w:marRight w:val="0"/>
      <w:marTop w:val="0"/>
      <w:marBottom w:val="0"/>
      <w:divBdr>
        <w:top w:val="none" w:sz="0" w:space="0" w:color="auto"/>
        <w:left w:val="none" w:sz="0" w:space="0" w:color="auto"/>
        <w:bottom w:val="none" w:sz="0" w:space="0" w:color="auto"/>
        <w:right w:val="none" w:sz="0" w:space="0" w:color="auto"/>
      </w:divBdr>
    </w:div>
    <w:div w:id="1159075807">
      <w:bodyDiv w:val="1"/>
      <w:marLeft w:val="0"/>
      <w:marRight w:val="0"/>
      <w:marTop w:val="0"/>
      <w:marBottom w:val="0"/>
      <w:divBdr>
        <w:top w:val="none" w:sz="0" w:space="0" w:color="auto"/>
        <w:left w:val="none" w:sz="0" w:space="0" w:color="auto"/>
        <w:bottom w:val="none" w:sz="0" w:space="0" w:color="auto"/>
        <w:right w:val="none" w:sz="0" w:space="0" w:color="auto"/>
      </w:divBdr>
    </w:div>
    <w:div w:id="1159535251">
      <w:bodyDiv w:val="1"/>
      <w:marLeft w:val="0"/>
      <w:marRight w:val="0"/>
      <w:marTop w:val="0"/>
      <w:marBottom w:val="0"/>
      <w:divBdr>
        <w:top w:val="none" w:sz="0" w:space="0" w:color="auto"/>
        <w:left w:val="none" w:sz="0" w:space="0" w:color="auto"/>
        <w:bottom w:val="none" w:sz="0" w:space="0" w:color="auto"/>
        <w:right w:val="none" w:sz="0" w:space="0" w:color="auto"/>
      </w:divBdr>
    </w:div>
    <w:div w:id="1216552325">
      <w:bodyDiv w:val="1"/>
      <w:marLeft w:val="0"/>
      <w:marRight w:val="0"/>
      <w:marTop w:val="0"/>
      <w:marBottom w:val="0"/>
      <w:divBdr>
        <w:top w:val="none" w:sz="0" w:space="0" w:color="auto"/>
        <w:left w:val="none" w:sz="0" w:space="0" w:color="auto"/>
        <w:bottom w:val="none" w:sz="0" w:space="0" w:color="auto"/>
        <w:right w:val="none" w:sz="0" w:space="0" w:color="auto"/>
      </w:divBdr>
    </w:div>
    <w:div w:id="1293366672">
      <w:bodyDiv w:val="1"/>
      <w:marLeft w:val="0"/>
      <w:marRight w:val="0"/>
      <w:marTop w:val="0"/>
      <w:marBottom w:val="0"/>
      <w:divBdr>
        <w:top w:val="none" w:sz="0" w:space="0" w:color="auto"/>
        <w:left w:val="none" w:sz="0" w:space="0" w:color="auto"/>
        <w:bottom w:val="none" w:sz="0" w:space="0" w:color="auto"/>
        <w:right w:val="none" w:sz="0" w:space="0" w:color="auto"/>
      </w:divBdr>
    </w:div>
    <w:div w:id="1405839618">
      <w:bodyDiv w:val="1"/>
      <w:marLeft w:val="0"/>
      <w:marRight w:val="0"/>
      <w:marTop w:val="0"/>
      <w:marBottom w:val="0"/>
      <w:divBdr>
        <w:top w:val="none" w:sz="0" w:space="0" w:color="auto"/>
        <w:left w:val="none" w:sz="0" w:space="0" w:color="auto"/>
        <w:bottom w:val="none" w:sz="0" w:space="0" w:color="auto"/>
        <w:right w:val="none" w:sz="0" w:space="0" w:color="auto"/>
      </w:divBdr>
    </w:div>
    <w:div w:id="1473519387">
      <w:bodyDiv w:val="1"/>
      <w:marLeft w:val="0"/>
      <w:marRight w:val="0"/>
      <w:marTop w:val="0"/>
      <w:marBottom w:val="0"/>
      <w:divBdr>
        <w:top w:val="none" w:sz="0" w:space="0" w:color="auto"/>
        <w:left w:val="none" w:sz="0" w:space="0" w:color="auto"/>
        <w:bottom w:val="none" w:sz="0" w:space="0" w:color="auto"/>
        <w:right w:val="none" w:sz="0" w:space="0" w:color="auto"/>
      </w:divBdr>
    </w:div>
    <w:div w:id="1476290950">
      <w:bodyDiv w:val="1"/>
      <w:marLeft w:val="0"/>
      <w:marRight w:val="0"/>
      <w:marTop w:val="0"/>
      <w:marBottom w:val="0"/>
      <w:divBdr>
        <w:top w:val="none" w:sz="0" w:space="0" w:color="auto"/>
        <w:left w:val="none" w:sz="0" w:space="0" w:color="auto"/>
        <w:bottom w:val="none" w:sz="0" w:space="0" w:color="auto"/>
        <w:right w:val="none" w:sz="0" w:space="0" w:color="auto"/>
      </w:divBdr>
    </w:div>
    <w:div w:id="1537692106">
      <w:bodyDiv w:val="1"/>
      <w:marLeft w:val="0"/>
      <w:marRight w:val="0"/>
      <w:marTop w:val="0"/>
      <w:marBottom w:val="0"/>
      <w:divBdr>
        <w:top w:val="none" w:sz="0" w:space="0" w:color="auto"/>
        <w:left w:val="none" w:sz="0" w:space="0" w:color="auto"/>
        <w:bottom w:val="none" w:sz="0" w:space="0" w:color="auto"/>
        <w:right w:val="none" w:sz="0" w:space="0" w:color="auto"/>
      </w:divBdr>
    </w:div>
    <w:div w:id="1537766142">
      <w:bodyDiv w:val="1"/>
      <w:marLeft w:val="0"/>
      <w:marRight w:val="0"/>
      <w:marTop w:val="0"/>
      <w:marBottom w:val="0"/>
      <w:divBdr>
        <w:top w:val="none" w:sz="0" w:space="0" w:color="auto"/>
        <w:left w:val="none" w:sz="0" w:space="0" w:color="auto"/>
        <w:bottom w:val="none" w:sz="0" w:space="0" w:color="auto"/>
        <w:right w:val="none" w:sz="0" w:space="0" w:color="auto"/>
      </w:divBdr>
    </w:div>
    <w:div w:id="1555046835">
      <w:bodyDiv w:val="1"/>
      <w:marLeft w:val="0"/>
      <w:marRight w:val="0"/>
      <w:marTop w:val="0"/>
      <w:marBottom w:val="0"/>
      <w:divBdr>
        <w:top w:val="none" w:sz="0" w:space="0" w:color="auto"/>
        <w:left w:val="none" w:sz="0" w:space="0" w:color="auto"/>
        <w:bottom w:val="none" w:sz="0" w:space="0" w:color="auto"/>
        <w:right w:val="none" w:sz="0" w:space="0" w:color="auto"/>
      </w:divBdr>
    </w:div>
    <w:div w:id="1586573198">
      <w:bodyDiv w:val="1"/>
      <w:marLeft w:val="0"/>
      <w:marRight w:val="0"/>
      <w:marTop w:val="0"/>
      <w:marBottom w:val="0"/>
      <w:divBdr>
        <w:top w:val="none" w:sz="0" w:space="0" w:color="auto"/>
        <w:left w:val="none" w:sz="0" w:space="0" w:color="auto"/>
        <w:bottom w:val="none" w:sz="0" w:space="0" w:color="auto"/>
        <w:right w:val="none" w:sz="0" w:space="0" w:color="auto"/>
      </w:divBdr>
    </w:div>
    <w:div w:id="1617250757">
      <w:bodyDiv w:val="1"/>
      <w:marLeft w:val="0"/>
      <w:marRight w:val="0"/>
      <w:marTop w:val="0"/>
      <w:marBottom w:val="0"/>
      <w:divBdr>
        <w:top w:val="none" w:sz="0" w:space="0" w:color="auto"/>
        <w:left w:val="none" w:sz="0" w:space="0" w:color="auto"/>
        <w:bottom w:val="none" w:sz="0" w:space="0" w:color="auto"/>
        <w:right w:val="none" w:sz="0" w:space="0" w:color="auto"/>
      </w:divBdr>
    </w:div>
    <w:div w:id="1706560252">
      <w:bodyDiv w:val="1"/>
      <w:marLeft w:val="0"/>
      <w:marRight w:val="0"/>
      <w:marTop w:val="0"/>
      <w:marBottom w:val="0"/>
      <w:divBdr>
        <w:top w:val="none" w:sz="0" w:space="0" w:color="auto"/>
        <w:left w:val="none" w:sz="0" w:space="0" w:color="auto"/>
        <w:bottom w:val="none" w:sz="0" w:space="0" w:color="auto"/>
        <w:right w:val="none" w:sz="0" w:space="0" w:color="auto"/>
      </w:divBdr>
    </w:div>
    <w:div w:id="1881434896">
      <w:bodyDiv w:val="1"/>
      <w:marLeft w:val="0"/>
      <w:marRight w:val="0"/>
      <w:marTop w:val="0"/>
      <w:marBottom w:val="0"/>
      <w:divBdr>
        <w:top w:val="none" w:sz="0" w:space="0" w:color="auto"/>
        <w:left w:val="none" w:sz="0" w:space="0" w:color="auto"/>
        <w:bottom w:val="none" w:sz="0" w:space="0" w:color="auto"/>
        <w:right w:val="none" w:sz="0" w:space="0" w:color="auto"/>
      </w:divBdr>
    </w:div>
    <w:div w:id="1902133537">
      <w:bodyDiv w:val="1"/>
      <w:marLeft w:val="0"/>
      <w:marRight w:val="0"/>
      <w:marTop w:val="0"/>
      <w:marBottom w:val="0"/>
      <w:divBdr>
        <w:top w:val="none" w:sz="0" w:space="0" w:color="auto"/>
        <w:left w:val="none" w:sz="0" w:space="0" w:color="auto"/>
        <w:bottom w:val="none" w:sz="0" w:space="0" w:color="auto"/>
        <w:right w:val="none" w:sz="0" w:space="0" w:color="auto"/>
      </w:divBdr>
    </w:div>
    <w:div w:id="2010207383">
      <w:bodyDiv w:val="1"/>
      <w:marLeft w:val="0"/>
      <w:marRight w:val="0"/>
      <w:marTop w:val="0"/>
      <w:marBottom w:val="0"/>
      <w:divBdr>
        <w:top w:val="none" w:sz="0" w:space="0" w:color="auto"/>
        <w:left w:val="none" w:sz="0" w:space="0" w:color="auto"/>
        <w:bottom w:val="none" w:sz="0" w:space="0" w:color="auto"/>
        <w:right w:val="none" w:sz="0" w:space="0" w:color="auto"/>
      </w:divBdr>
    </w:div>
    <w:div w:id="2029211774">
      <w:bodyDiv w:val="1"/>
      <w:marLeft w:val="0"/>
      <w:marRight w:val="0"/>
      <w:marTop w:val="0"/>
      <w:marBottom w:val="0"/>
      <w:divBdr>
        <w:top w:val="none" w:sz="0" w:space="0" w:color="auto"/>
        <w:left w:val="none" w:sz="0" w:space="0" w:color="auto"/>
        <w:bottom w:val="none" w:sz="0" w:space="0" w:color="auto"/>
        <w:right w:val="none" w:sz="0" w:space="0" w:color="auto"/>
      </w:divBdr>
    </w:div>
    <w:div w:id="2062971876">
      <w:bodyDiv w:val="1"/>
      <w:marLeft w:val="0"/>
      <w:marRight w:val="0"/>
      <w:marTop w:val="0"/>
      <w:marBottom w:val="0"/>
      <w:divBdr>
        <w:top w:val="none" w:sz="0" w:space="0" w:color="auto"/>
        <w:left w:val="none" w:sz="0" w:space="0" w:color="auto"/>
        <w:bottom w:val="none" w:sz="0" w:space="0" w:color="auto"/>
        <w:right w:val="none" w:sz="0" w:space="0" w:color="auto"/>
      </w:divBdr>
    </w:div>
    <w:div w:id="2069109588">
      <w:bodyDiv w:val="1"/>
      <w:marLeft w:val="0"/>
      <w:marRight w:val="0"/>
      <w:marTop w:val="0"/>
      <w:marBottom w:val="0"/>
      <w:divBdr>
        <w:top w:val="none" w:sz="0" w:space="0" w:color="auto"/>
        <w:left w:val="none" w:sz="0" w:space="0" w:color="auto"/>
        <w:bottom w:val="none" w:sz="0" w:space="0" w:color="auto"/>
        <w:right w:val="none" w:sz="0" w:space="0" w:color="auto"/>
      </w:divBdr>
    </w:div>
    <w:div w:id="2076312413">
      <w:bodyDiv w:val="1"/>
      <w:marLeft w:val="0"/>
      <w:marRight w:val="0"/>
      <w:marTop w:val="0"/>
      <w:marBottom w:val="0"/>
      <w:divBdr>
        <w:top w:val="none" w:sz="0" w:space="0" w:color="auto"/>
        <w:left w:val="none" w:sz="0" w:space="0" w:color="auto"/>
        <w:bottom w:val="none" w:sz="0" w:space="0" w:color="auto"/>
        <w:right w:val="none" w:sz="0" w:space="0" w:color="auto"/>
      </w:divBdr>
    </w:div>
    <w:div w:id="20988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lpc.org/" TargetMode="External"/><Relationship Id="rId5" Type="http://schemas.openxmlformats.org/officeDocument/2006/relationships/webSettings" Target="webSettings.xml"/><Relationship Id="rId10" Type="http://schemas.openxmlformats.org/officeDocument/2006/relationships/hyperlink" Target="mailto:jackie.buxton@derbyshirelpc.org" TargetMode="External"/><Relationship Id="rId4" Type="http://schemas.openxmlformats.org/officeDocument/2006/relationships/settings" Target="settings.xml"/><Relationship Id="rId9" Type="http://schemas.openxmlformats.org/officeDocument/2006/relationships/image" Target="cid:image006.jpg@01D613D4.E4D558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F627-C180-493A-B298-C2337A71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Buxton</dc:creator>
  <cp:keywords/>
  <dc:description/>
  <cp:lastModifiedBy>David Gibbs</cp:lastModifiedBy>
  <cp:revision>2</cp:revision>
  <dcterms:created xsi:type="dcterms:W3CDTF">2020-10-08T14:16:00Z</dcterms:created>
  <dcterms:modified xsi:type="dcterms:W3CDTF">2020-10-08T14:16:00Z</dcterms:modified>
</cp:coreProperties>
</file>