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8D2" w:rsidRPr="00C528D2" w:rsidRDefault="00FC2891">
      <w:pPr>
        <w:rPr>
          <w:b/>
          <w:sz w:val="20"/>
        </w:rPr>
      </w:pPr>
      <w:bookmarkStart w:id="0" w:name="_GoBack"/>
      <w:bookmarkEnd w:id="0"/>
      <w:proofErr w:type="spellStart"/>
      <w:r w:rsidRPr="00C528D2">
        <w:rPr>
          <w:b/>
          <w:sz w:val="20"/>
        </w:rPr>
        <w:t>Priadel</w:t>
      </w:r>
      <w:proofErr w:type="spellEnd"/>
      <w:r w:rsidRPr="00C528D2">
        <w:rPr>
          <w:b/>
          <w:sz w:val="20"/>
        </w:rPr>
        <w:t xml:space="preserve"> Update</w:t>
      </w:r>
      <w:r w:rsidR="00C528D2" w:rsidRPr="00C528D2">
        <w:rPr>
          <w:b/>
          <w:sz w:val="20"/>
        </w:rPr>
        <w:t>: 6/10/2020</w:t>
      </w:r>
    </w:p>
    <w:p w:rsidR="00C528D2" w:rsidRDefault="00FC2891" w:rsidP="00C528D2">
      <w:pPr>
        <w:pBdr>
          <w:top w:val="single" w:sz="4" w:space="1" w:color="auto"/>
          <w:left w:val="single" w:sz="4" w:space="4" w:color="auto"/>
          <w:bottom w:val="single" w:sz="4" w:space="1" w:color="auto"/>
          <w:right w:val="single" w:sz="4" w:space="4" w:color="auto"/>
        </w:pBdr>
        <w:rPr>
          <w:b/>
          <w:sz w:val="20"/>
        </w:rPr>
      </w:pPr>
      <w:r w:rsidRPr="00C528D2">
        <w:rPr>
          <w:b/>
          <w:sz w:val="20"/>
        </w:rPr>
        <w:t xml:space="preserve">Summary: </w:t>
      </w:r>
    </w:p>
    <w:p w:rsidR="00FC2891" w:rsidRPr="00C528D2" w:rsidRDefault="00FC2891" w:rsidP="00C528D2">
      <w:pPr>
        <w:pBdr>
          <w:top w:val="single" w:sz="4" w:space="1" w:color="auto"/>
          <w:left w:val="single" w:sz="4" w:space="4" w:color="auto"/>
          <w:bottom w:val="single" w:sz="4" w:space="1" w:color="auto"/>
          <w:right w:val="single" w:sz="4" w:space="4" w:color="auto"/>
        </w:pBdr>
        <w:rPr>
          <w:b/>
          <w:sz w:val="20"/>
        </w:rPr>
      </w:pPr>
      <w:r w:rsidRPr="00C528D2">
        <w:rPr>
          <w:b/>
          <w:sz w:val="20"/>
        </w:rPr>
        <w:t xml:space="preserve">Current plans to switch patients from </w:t>
      </w:r>
      <w:proofErr w:type="spellStart"/>
      <w:r w:rsidRPr="00C528D2">
        <w:rPr>
          <w:b/>
          <w:sz w:val="20"/>
        </w:rPr>
        <w:t>Priadel</w:t>
      </w:r>
      <w:proofErr w:type="spellEnd"/>
      <w:r w:rsidR="00D2322D">
        <w:rPr>
          <w:b/>
          <w:sz w:val="20"/>
        </w:rPr>
        <w:t>®</w:t>
      </w:r>
      <w:r w:rsidRPr="00C528D2">
        <w:rPr>
          <w:b/>
          <w:sz w:val="20"/>
        </w:rPr>
        <w:t xml:space="preserve"> to an alternative brand of lithium carbonate tablets are PAUSED.</w:t>
      </w:r>
    </w:p>
    <w:p w:rsidR="00FC2891" w:rsidRPr="00C528D2" w:rsidRDefault="00FC2891">
      <w:pPr>
        <w:rPr>
          <w:sz w:val="20"/>
        </w:rPr>
      </w:pPr>
      <w:r w:rsidRPr="00C528D2">
        <w:rPr>
          <w:sz w:val="20"/>
        </w:rPr>
        <w:t xml:space="preserve">We have been notified today (6/10/20) that the Competition and Markets Authority (CMA) have begun a formal investigation into the activities of Essential </w:t>
      </w:r>
      <w:r w:rsidR="005409C8" w:rsidRPr="00C528D2">
        <w:rPr>
          <w:sz w:val="20"/>
        </w:rPr>
        <w:t>P</w:t>
      </w:r>
      <w:r w:rsidRPr="00C528D2">
        <w:rPr>
          <w:sz w:val="20"/>
        </w:rPr>
        <w:t xml:space="preserve">harma and their earlier decision to withdraw </w:t>
      </w:r>
      <w:proofErr w:type="spellStart"/>
      <w:r w:rsidRPr="00C528D2">
        <w:rPr>
          <w:sz w:val="20"/>
        </w:rPr>
        <w:t>Priadel</w:t>
      </w:r>
      <w:proofErr w:type="spellEnd"/>
      <w:r w:rsidR="00D2322D">
        <w:rPr>
          <w:sz w:val="20"/>
        </w:rPr>
        <w:t>®</w:t>
      </w:r>
      <w:r w:rsidRPr="00C528D2">
        <w:rPr>
          <w:sz w:val="20"/>
        </w:rPr>
        <w:t xml:space="preserve"> </w:t>
      </w:r>
      <w:r w:rsidR="005409C8" w:rsidRPr="00C528D2">
        <w:rPr>
          <w:sz w:val="20"/>
        </w:rPr>
        <w:t xml:space="preserve">tablets </w:t>
      </w:r>
      <w:r w:rsidRPr="00C528D2">
        <w:rPr>
          <w:sz w:val="20"/>
        </w:rPr>
        <w:t>from the UK market.</w:t>
      </w:r>
    </w:p>
    <w:p w:rsidR="00FC2891" w:rsidRPr="00C528D2" w:rsidRDefault="00FC2891" w:rsidP="00FC2891">
      <w:pPr>
        <w:rPr>
          <w:sz w:val="20"/>
        </w:rPr>
      </w:pPr>
      <w:r w:rsidRPr="00C528D2">
        <w:rPr>
          <w:sz w:val="20"/>
        </w:rPr>
        <w:t xml:space="preserve">Essential Pharma have now withdrawn their earlier notice to remove </w:t>
      </w:r>
      <w:proofErr w:type="spellStart"/>
      <w:r w:rsidRPr="00C528D2">
        <w:rPr>
          <w:sz w:val="20"/>
        </w:rPr>
        <w:t>Priadel</w:t>
      </w:r>
      <w:proofErr w:type="spellEnd"/>
      <w:r w:rsidR="00D2322D">
        <w:rPr>
          <w:sz w:val="20"/>
        </w:rPr>
        <w:t>®</w:t>
      </w:r>
      <w:r w:rsidRPr="00C528D2">
        <w:rPr>
          <w:sz w:val="20"/>
        </w:rPr>
        <w:t xml:space="preserve"> </w:t>
      </w:r>
      <w:r w:rsidR="005409C8" w:rsidRPr="00C528D2">
        <w:rPr>
          <w:sz w:val="20"/>
        </w:rPr>
        <w:t xml:space="preserve">tablets from the UK Market </w:t>
      </w:r>
      <w:r w:rsidRPr="00C528D2">
        <w:rPr>
          <w:sz w:val="20"/>
        </w:rPr>
        <w:t xml:space="preserve">and will continue to make </w:t>
      </w:r>
      <w:proofErr w:type="spellStart"/>
      <w:r w:rsidRPr="00C528D2">
        <w:rPr>
          <w:sz w:val="20"/>
        </w:rPr>
        <w:t>Priadel</w:t>
      </w:r>
      <w:proofErr w:type="spellEnd"/>
      <w:r w:rsidR="00D2322D">
        <w:rPr>
          <w:sz w:val="20"/>
        </w:rPr>
        <w:t>®</w:t>
      </w:r>
      <w:r w:rsidRPr="00C528D2">
        <w:rPr>
          <w:sz w:val="20"/>
        </w:rPr>
        <w:t xml:space="preserve"> </w:t>
      </w:r>
      <w:r w:rsidR="005409C8" w:rsidRPr="00C528D2">
        <w:rPr>
          <w:sz w:val="20"/>
        </w:rPr>
        <w:t xml:space="preserve">tablets </w:t>
      </w:r>
      <w:r w:rsidRPr="00C528D2">
        <w:rPr>
          <w:sz w:val="20"/>
        </w:rPr>
        <w:t>available for the UK whilst they re-start negotiations on price with DHSC.</w:t>
      </w:r>
    </w:p>
    <w:p w:rsidR="00FC2891" w:rsidRPr="00C528D2" w:rsidRDefault="00FC2891" w:rsidP="00FC2891">
      <w:pPr>
        <w:rPr>
          <w:sz w:val="20"/>
        </w:rPr>
      </w:pPr>
      <w:r w:rsidRPr="00C528D2">
        <w:rPr>
          <w:sz w:val="20"/>
        </w:rPr>
        <w:t xml:space="preserve">In practice this means that </w:t>
      </w:r>
      <w:proofErr w:type="spellStart"/>
      <w:r w:rsidRPr="00C528D2">
        <w:rPr>
          <w:sz w:val="20"/>
        </w:rPr>
        <w:t>Priadel</w:t>
      </w:r>
      <w:proofErr w:type="spellEnd"/>
      <w:r w:rsidR="00D2322D">
        <w:rPr>
          <w:sz w:val="20"/>
        </w:rPr>
        <w:t>®</w:t>
      </w:r>
      <w:r w:rsidRPr="00C528D2">
        <w:rPr>
          <w:sz w:val="20"/>
        </w:rPr>
        <w:t xml:space="preserve"> </w:t>
      </w:r>
      <w:r w:rsidR="005409C8" w:rsidRPr="00C528D2">
        <w:rPr>
          <w:sz w:val="20"/>
        </w:rPr>
        <w:t xml:space="preserve">tablets </w:t>
      </w:r>
      <w:r w:rsidRPr="00C528D2">
        <w:rPr>
          <w:sz w:val="20"/>
        </w:rPr>
        <w:t>will continue to be available and Essential Pharma would need to give DHSC at least 6 mont</w:t>
      </w:r>
      <w:r w:rsidR="005409C8" w:rsidRPr="00C528D2">
        <w:rPr>
          <w:sz w:val="20"/>
        </w:rPr>
        <w:t>hs’ notice  of their intention,</w:t>
      </w:r>
      <w:r w:rsidRPr="00C528D2">
        <w:rPr>
          <w:sz w:val="20"/>
        </w:rPr>
        <w:t> if they subsequently decide to withdraw any of their products from the UK market. It is also important to note that the CMA</w:t>
      </w:r>
      <w:r w:rsidR="00FB47FD" w:rsidRPr="00C528D2">
        <w:rPr>
          <w:sz w:val="20"/>
        </w:rPr>
        <w:t xml:space="preserve"> also has</w:t>
      </w:r>
      <w:r w:rsidR="005409C8" w:rsidRPr="00C528D2">
        <w:rPr>
          <w:sz w:val="20"/>
        </w:rPr>
        <w:t xml:space="preserve"> the power to impose </w:t>
      </w:r>
      <w:r w:rsidRPr="00C528D2">
        <w:rPr>
          <w:sz w:val="20"/>
        </w:rPr>
        <w:t>temporary measures on anyone under i</w:t>
      </w:r>
      <w:r w:rsidR="00FB47FD" w:rsidRPr="00C528D2">
        <w:rPr>
          <w:sz w:val="20"/>
        </w:rPr>
        <w:t>nvestigation. This</w:t>
      </w:r>
      <w:r w:rsidRPr="00C528D2">
        <w:rPr>
          <w:sz w:val="20"/>
        </w:rPr>
        <w:t xml:space="preserve"> would me</w:t>
      </w:r>
      <w:r w:rsidR="00FB47FD" w:rsidRPr="00C528D2">
        <w:rPr>
          <w:sz w:val="20"/>
        </w:rPr>
        <w:t>an that if these were imposed</w:t>
      </w:r>
      <w:r w:rsidRPr="00C528D2">
        <w:rPr>
          <w:sz w:val="20"/>
        </w:rPr>
        <w:t xml:space="preserve"> then a com</w:t>
      </w:r>
      <w:r w:rsidR="00FB47FD" w:rsidRPr="00C528D2">
        <w:rPr>
          <w:sz w:val="20"/>
        </w:rPr>
        <w:t>pany could not make any changes</w:t>
      </w:r>
      <w:r w:rsidRPr="00C528D2">
        <w:rPr>
          <w:sz w:val="20"/>
        </w:rPr>
        <w:t xml:space="preserve"> until the outcome of the CMA investigation is complet</w:t>
      </w:r>
      <w:r w:rsidR="00FB47FD" w:rsidRPr="00C528D2">
        <w:rPr>
          <w:sz w:val="20"/>
        </w:rPr>
        <w:t xml:space="preserve">ed and that process could take </w:t>
      </w:r>
      <w:r w:rsidRPr="00C528D2">
        <w:rPr>
          <w:sz w:val="20"/>
        </w:rPr>
        <w:t>several years to complete.</w:t>
      </w:r>
    </w:p>
    <w:p w:rsidR="00FC2891" w:rsidRPr="00C528D2" w:rsidRDefault="00FC2891" w:rsidP="00FC2891">
      <w:pPr>
        <w:rPr>
          <w:sz w:val="20"/>
        </w:rPr>
      </w:pPr>
      <w:r w:rsidRPr="00C528D2">
        <w:rPr>
          <w:sz w:val="20"/>
        </w:rPr>
        <w:t xml:space="preserve">In </w:t>
      </w:r>
      <w:r w:rsidR="00FB47FD" w:rsidRPr="00C528D2">
        <w:rPr>
          <w:sz w:val="20"/>
        </w:rPr>
        <w:t xml:space="preserve">the light of this announcement, </w:t>
      </w:r>
      <w:r w:rsidRPr="00C528D2">
        <w:rPr>
          <w:sz w:val="20"/>
        </w:rPr>
        <w:t xml:space="preserve">that </w:t>
      </w:r>
      <w:proofErr w:type="spellStart"/>
      <w:r w:rsidRPr="00C528D2">
        <w:rPr>
          <w:sz w:val="20"/>
        </w:rPr>
        <w:t>Priadel</w:t>
      </w:r>
      <w:proofErr w:type="spellEnd"/>
      <w:r w:rsidRPr="00C528D2">
        <w:rPr>
          <w:sz w:val="20"/>
        </w:rPr>
        <w:t> </w:t>
      </w:r>
      <w:r w:rsidR="00D2322D">
        <w:rPr>
          <w:sz w:val="20"/>
        </w:rPr>
        <w:t>®</w:t>
      </w:r>
      <w:r w:rsidRPr="00C528D2">
        <w:rPr>
          <w:sz w:val="20"/>
        </w:rPr>
        <w:t xml:space="preserve"> </w:t>
      </w:r>
      <w:r w:rsidR="005409C8" w:rsidRPr="00C528D2">
        <w:rPr>
          <w:sz w:val="20"/>
        </w:rPr>
        <w:t xml:space="preserve">tablets </w:t>
      </w:r>
      <w:r w:rsidRPr="00C528D2">
        <w:rPr>
          <w:sz w:val="20"/>
        </w:rPr>
        <w:t>will NOT  be withdrawn from the UK market by March  20</w:t>
      </w:r>
      <w:r w:rsidR="00FB47FD" w:rsidRPr="00C528D2">
        <w:rPr>
          <w:sz w:val="20"/>
        </w:rPr>
        <w:t>21,</w:t>
      </w:r>
      <w:r w:rsidRPr="00C528D2">
        <w:rPr>
          <w:sz w:val="20"/>
        </w:rPr>
        <w:t xml:space="preserve"> there is no longer a  need to immediately progress any Derbyshire-wide switching of patients from </w:t>
      </w:r>
      <w:proofErr w:type="spellStart"/>
      <w:r w:rsidRPr="00C528D2">
        <w:rPr>
          <w:sz w:val="20"/>
        </w:rPr>
        <w:t>Priadel</w:t>
      </w:r>
      <w:proofErr w:type="spellEnd"/>
      <w:r w:rsidR="00D2322D">
        <w:rPr>
          <w:sz w:val="20"/>
        </w:rPr>
        <w:t>®</w:t>
      </w:r>
      <w:r w:rsidRPr="00C528D2">
        <w:rPr>
          <w:sz w:val="20"/>
        </w:rPr>
        <w:t xml:space="preserve"> </w:t>
      </w:r>
      <w:r w:rsidR="005409C8" w:rsidRPr="00C528D2">
        <w:rPr>
          <w:sz w:val="20"/>
        </w:rPr>
        <w:t>tablets</w:t>
      </w:r>
      <w:r w:rsidRPr="00C528D2">
        <w:rPr>
          <w:sz w:val="20"/>
        </w:rPr>
        <w:t> to an alternative brand of lithium</w:t>
      </w:r>
      <w:r w:rsidR="005409C8" w:rsidRPr="00C528D2">
        <w:rPr>
          <w:sz w:val="20"/>
        </w:rPr>
        <w:t xml:space="preserve"> carbonate</w:t>
      </w:r>
      <w:r w:rsidRPr="00C528D2">
        <w:rPr>
          <w:sz w:val="20"/>
        </w:rPr>
        <w:t xml:space="preserve"> and patients who require this medicine should continue to be managed in line with usual clinical practice </w:t>
      </w:r>
      <w:r w:rsidR="00C528D2" w:rsidRPr="00C528D2">
        <w:rPr>
          <w:sz w:val="20"/>
        </w:rPr>
        <w:t>underpinned by (e.g.) NICE guidance CG</w:t>
      </w:r>
      <w:r w:rsidRPr="00C528D2">
        <w:rPr>
          <w:sz w:val="20"/>
        </w:rPr>
        <w:t>185 (</w:t>
      </w:r>
      <w:hyperlink r:id="rId5" w:history="1">
        <w:r w:rsidRPr="00C528D2">
          <w:rPr>
            <w:rStyle w:val="Hyperlink"/>
            <w:sz w:val="20"/>
          </w:rPr>
          <w:t>https://www.nice.org.uk/guidance/cg185</w:t>
        </w:r>
      </w:hyperlink>
      <w:r w:rsidR="00FB47FD" w:rsidRPr="00C528D2">
        <w:rPr>
          <w:sz w:val="20"/>
        </w:rPr>
        <w:t>).</w:t>
      </w:r>
    </w:p>
    <w:p w:rsidR="00FC2891" w:rsidRPr="00C528D2" w:rsidRDefault="00FC2891" w:rsidP="00FC2891">
      <w:pPr>
        <w:rPr>
          <w:sz w:val="20"/>
        </w:rPr>
      </w:pPr>
      <w:r w:rsidRPr="00C528D2">
        <w:rPr>
          <w:sz w:val="20"/>
        </w:rPr>
        <w:t xml:space="preserve">I am sure you will understand that we are not privy to the nature of negotiations about price and availability of medicines are by their nature commercial and in confidence, but we will  let you know as and when any </w:t>
      </w:r>
      <w:r w:rsidR="005409C8" w:rsidRPr="00C528D2">
        <w:rPr>
          <w:sz w:val="20"/>
        </w:rPr>
        <w:t xml:space="preserve"> information becomes available and what the practical implications of this are. </w:t>
      </w:r>
    </w:p>
    <w:p w:rsidR="005409C8" w:rsidRPr="00C528D2" w:rsidRDefault="005409C8" w:rsidP="00FC2891">
      <w:pPr>
        <w:rPr>
          <w:sz w:val="20"/>
        </w:rPr>
      </w:pPr>
      <w:r w:rsidRPr="00C528D2">
        <w:rPr>
          <w:sz w:val="20"/>
        </w:rPr>
        <w:t>Any planned virtual events to support understanding of the switching process will be delivered in the coming days to ensure we are as prepared as possible in the case that switching needs to be reactivated in the future</w:t>
      </w:r>
      <w:r w:rsidR="00FB47FD" w:rsidRPr="00C528D2">
        <w:rPr>
          <w:sz w:val="20"/>
        </w:rPr>
        <w:t xml:space="preserve"> and to </w:t>
      </w:r>
      <w:r w:rsidR="00C528D2" w:rsidRPr="00C528D2">
        <w:rPr>
          <w:sz w:val="20"/>
        </w:rPr>
        <w:t>advance</w:t>
      </w:r>
      <w:r w:rsidR="00FB47FD" w:rsidRPr="00C528D2">
        <w:rPr>
          <w:sz w:val="20"/>
        </w:rPr>
        <w:t xml:space="preserve"> the well-received networking between primary care, community pharmacy and mental health services that has been a positive outcome from this scenario</w:t>
      </w:r>
      <w:r w:rsidRPr="00C528D2">
        <w:rPr>
          <w:sz w:val="20"/>
        </w:rPr>
        <w:t>.</w:t>
      </w:r>
    </w:p>
    <w:p w:rsidR="005409C8" w:rsidRPr="00C528D2" w:rsidRDefault="005409C8" w:rsidP="00FC2891">
      <w:pPr>
        <w:rPr>
          <w:sz w:val="20"/>
        </w:rPr>
      </w:pPr>
      <w:r w:rsidRPr="00C528D2">
        <w:rPr>
          <w:sz w:val="20"/>
        </w:rPr>
        <w:t>The Derbyshire Joint Area Prescribing Committee (JAPC)</w:t>
      </w:r>
      <w:r w:rsidR="00FB47FD" w:rsidRPr="00C528D2">
        <w:rPr>
          <w:sz w:val="20"/>
        </w:rPr>
        <w:t xml:space="preserve"> will meet next week and will advise </w:t>
      </w:r>
      <w:r w:rsidRPr="00C528D2">
        <w:rPr>
          <w:sz w:val="20"/>
        </w:rPr>
        <w:t xml:space="preserve">on steps to be taken with patients who have already been switched from </w:t>
      </w:r>
      <w:proofErr w:type="spellStart"/>
      <w:r w:rsidRPr="00C528D2">
        <w:rPr>
          <w:sz w:val="20"/>
        </w:rPr>
        <w:t>Priadel</w:t>
      </w:r>
      <w:proofErr w:type="spellEnd"/>
      <w:r w:rsidR="00D2322D">
        <w:rPr>
          <w:sz w:val="20"/>
        </w:rPr>
        <w:t>®</w:t>
      </w:r>
      <w:r w:rsidRPr="00C528D2">
        <w:rPr>
          <w:sz w:val="20"/>
        </w:rPr>
        <w:t xml:space="preserve"> tablets.</w:t>
      </w:r>
    </w:p>
    <w:p w:rsidR="005409C8" w:rsidRPr="00C528D2" w:rsidRDefault="005409C8" w:rsidP="00FC2891">
      <w:pPr>
        <w:rPr>
          <w:sz w:val="20"/>
        </w:rPr>
      </w:pPr>
      <w:r w:rsidRPr="00C528D2">
        <w:rPr>
          <w:sz w:val="20"/>
        </w:rPr>
        <w:t xml:space="preserve">For further information about the CMA investigation please use the following link: </w:t>
      </w:r>
      <w:hyperlink r:id="rId6" w:history="1">
        <w:r w:rsidRPr="00C528D2">
          <w:rPr>
            <w:rStyle w:val="Hyperlink"/>
            <w:sz w:val="20"/>
          </w:rPr>
          <w:t>https://www.gov.uk/cma-cases/investigation-into-supply-of-lithium-based-medication-for-the-treatment-of-bipolar-disease?utm_source=624bb2d2-40ae-4db9-a032-36e2b76aef8e&amp;utm_medium=email&amp;utm_campaign=govuk-notifications&amp;utm_content=immediate</w:t>
        </w:r>
      </w:hyperlink>
    </w:p>
    <w:p w:rsidR="00C528D2" w:rsidRPr="00C528D2" w:rsidRDefault="00C528D2" w:rsidP="00C528D2">
      <w:pPr>
        <w:rPr>
          <w:sz w:val="20"/>
        </w:rPr>
      </w:pPr>
      <w:r w:rsidRPr="00C528D2">
        <w:rPr>
          <w:sz w:val="20"/>
        </w:rPr>
        <w:t xml:space="preserve">Sent on behalf of: </w:t>
      </w:r>
    </w:p>
    <w:p w:rsidR="00C528D2" w:rsidRPr="00C528D2" w:rsidRDefault="00C528D2" w:rsidP="00C528D2">
      <w:pPr>
        <w:pStyle w:val="ListParagraph"/>
        <w:numPr>
          <w:ilvl w:val="0"/>
          <w:numId w:val="1"/>
        </w:numPr>
        <w:rPr>
          <w:sz w:val="20"/>
        </w:rPr>
      </w:pPr>
      <w:r w:rsidRPr="00C528D2">
        <w:rPr>
          <w:sz w:val="20"/>
        </w:rPr>
        <w:t>Steve Hulme, Director of Medicines Management &amp; Clinical Policies, NHS Derby and Derbyshire Clinical Commissioning Group</w:t>
      </w:r>
    </w:p>
    <w:p w:rsidR="00C528D2" w:rsidRPr="00C528D2" w:rsidRDefault="00C528D2" w:rsidP="00C528D2">
      <w:pPr>
        <w:pStyle w:val="ListParagraph"/>
        <w:numPr>
          <w:ilvl w:val="0"/>
          <w:numId w:val="1"/>
        </w:numPr>
        <w:rPr>
          <w:sz w:val="20"/>
        </w:rPr>
      </w:pPr>
      <w:r w:rsidRPr="00C528D2">
        <w:rPr>
          <w:sz w:val="20"/>
        </w:rPr>
        <w:t>Steve Jones, Chief Pharmacist, Derbyshire Healthcare NHS Foundation Trust</w:t>
      </w:r>
    </w:p>
    <w:p w:rsidR="00FC2891" w:rsidRDefault="00FC2891" w:rsidP="00FC2891"/>
    <w:p w:rsidR="00FC2891" w:rsidRDefault="00FC2891"/>
    <w:sectPr w:rsidR="00FC2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5240F"/>
    <w:multiLevelType w:val="hybridMultilevel"/>
    <w:tmpl w:val="229A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891"/>
    <w:rsid w:val="005409C8"/>
    <w:rsid w:val="00635FE7"/>
    <w:rsid w:val="00C528D2"/>
    <w:rsid w:val="00CD3D09"/>
    <w:rsid w:val="00D2322D"/>
    <w:rsid w:val="00FB47FD"/>
    <w:rsid w:val="00FC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0ABCD-AE0A-4EB5-B485-0A897AEF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891"/>
    <w:rPr>
      <w:color w:val="0000FF"/>
      <w:u w:val="single"/>
    </w:rPr>
  </w:style>
  <w:style w:type="paragraph" w:styleId="ListParagraph">
    <w:name w:val="List Paragraph"/>
    <w:basedOn w:val="Normal"/>
    <w:uiPriority w:val="34"/>
    <w:qFormat/>
    <w:rsid w:val="0054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64541">
      <w:bodyDiv w:val="1"/>
      <w:marLeft w:val="0"/>
      <w:marRight w:val="0"/>
      <w:marTop w:val="0"/>
      <w:marBottom w:val="0"/>
      <w:divBdr>
        <w:top w:val="none" w:sz="0" w:space="0" w:color="auto"/>
        <w:left w:val="none" w:sz="0" w:space="0" w:color="auto"/>
        <w:bottom w:val="none" w:sz="0" w:space="0" w:color="auto"/>
        <w:right w:val="none" w:sz="0" w:space="0" w:color="auto"/>
      </w:divBdr>
    </w:div>
    <w:div w:id="7374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ma-cases/investigation-into-supply-of-lithium-based-medication-for-the-treatment-of-bipolar-disease?utm_source=624bb2d2-40ae-4db9-a032-36e2b76aef8e&amp;utm_medium=email&amp;utm_campaign=govuk-notifications&amp;utm_content=immediate" TargetMode="External"/><Relationship Id="rId5" Type="http://schemas.openxmlformats.org/officeDocument/2006/relationships/hyperlink" Target="https://www.nice.org.uk/guidance/cg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stephen_jones</dc:creator>
  <cp:lastModifiedBy>David Gibbs</cp:lastModifiedBy>
  <cp:revision>2</cp:revision>
  <dcterms:created xsi:type="dcterms:W3CDTF">2020-10-08T14:48:00Z</dcterms:created>
  <dcterms:modified xsi:type="dcterms:W3CDTF">2020-10-08T14:48:00Z</dcterms:modified>
</cp:coreProperties>
</file>