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227C0" w14:textId="31D59682" w:rsidR="00B03BA2" w:rsidRPr="00E35AB2" w:rsidRDefault="00E35AB2" w:rsidP="00B848F4">
      <w:pPr>
        <w:widowControl w:val="0"/>
        <w:autoSpaceDE w:val="0"/>
        <w:autoSpaceDN w:val="0"/>
        <w:adjustRightInd w:val="0"/>
        <w:jc w:val="both"/>
        <w:rPr>
          <w:rFonts w:eastAsia="Times New Roman" w:cstheme="minorHAnsi"/>
          <w:b/>
          <w:bCs/>
          <w:color w:val="B13A76"/>
          <w:sz w:val="28"/>
          <w:szCs w:val="28"/>
          <w:lang w:val="en-GB" w:eastAsia="en-GB"/>
        </w:rPr>
      </w:pPr>
      <w:r w:rsidRPr="00E35AB2">
        <w:rPr>
          <w:rFonts w:eastAsia="Times New Roman" w:cstheme="minorHAnsi"/>
          <w:b/>
          <w:bCs/>
          <w:color w:val="B13A76"/>
          <w:sz w:val="28"/>
          <w:szCs w:val="28"/>
          <w:lang w:val="en-GB" w:eastAsia="en-GB"/>
        </w:rPr>
        <w:t xml:space="preserve">Important information for TPP practices regarding </w:t>
      </w:r>
      <w:proofErr w:type="spellStart"/>
      <w:r w:rsidRPr="00E35AB2">
        <w:rPr>
          <w:rFonts w:eastAsia="Times New Roman" w:cstheme="minorHAnsi"/>
          <w:b/>
          <w:bCs/>
          <w:color w:val="B13A76"/>
          <w:sz w:val="28"/>
          <w:szCs w:val="28"/>
          <w:lang w:val="en-GB" w:eastAsia="en-GB"/>
        </w:rPr>
        <w:t>MengACWY</w:t>
      </w:r>
      <w:proofErr w:type="spellEnd"/>
      <w:r w:rsidRPr="00E35AB2">
        <w:rPr>
          <w:rFonts w:eastAsia="Times New Roman" w:cstheme="minorHAnsi"/>
          <w:b/>
          <w:bCs/>
          <w:color w:val="B13A76"/>
          <w:sz w:val="28"/>
          <w:szCs w:val="28"/>
          <w:lang w:val="en-GB" w:eastAsia="en-GB"/>
        </w:rPr>
        <w:t xml:space="preserve"> claims for April 2017</w:t>
      </w:r>
    </w:p>
    <w:p w14:paraId="5389888F" w14:textId="09E75117" w:rsidR="00B03BA2" w:rsidRPr="00B03BA2" w:rsidRDefault="00B03BA2" w:rsidP="00B03BA2">
      <w:pPr>
        <w:jc w:val="both"/>
        <w:rPr>
          <w:rFonts w:cstheme="minorHAnsi"/>
        </w:rPr>
      </w:pPr>
      <w:r w:rsidRPr="00B03BA2">
        <w:rPr>
          <w:rFonts w:cstheme="minorHAnsi"/>
        </w:rPr>
        <w:t xml:space="preserve">Please see below information update from NHS England regarding problem with TPP and </w:t>
      </w:r>
      <w:proofErr w:type="spellStart"/>
      <w:r w:rsidRPr="00B03BA2">
        <w:rPr>
          <w:rFonts w:cstheme="minorHAnsi"/>
        </w:rPr>
        <w:t>Microtech</w:t>
      </w:r>
      <w:proofErr w:type="spellEnd"/>
      <w:r w:rsidRPr="00B03BA2">
        <w:rPr>
          <w:rFonts w:cstheme="minorHAnsi"/>
        </w:rPr>
        <w:t xml:space="preserve"> data collection linked to the April </w:t>
      </w:r>
      <w:proofErr w:type="spellStart"/>
      <w:r w:rsidRPr="00B03BA2">
        <w:rPr>
          <w:rFonts w:cstheme="minorHAnsi"/>
        </w:rPr>
        <w:t>MenACWY</w:t>
      </w:r>
      <w:proofErr w:type="spellEnd"/>
      <w:r w:rsidRPr="00B03BA2">
        <w:rPr>
          <w:rFonts w:cstheme="minorHAnsi"/>
        </w:rPr>
        <w:t xml:space="preserve"> vaccination. We expect that practices will receive further information directly from TPP in due course. </w:t>
      </w:r>
    </w:p>
    <w:p w14:paraId="5E48A659" w14:textId="77777777" w:rsidR="00B03BA2" w:rsidRDefault="00B03BA2" w:rsidP="00B03BA2">
      <w:pPr>
        <w:rPr>
          <w:rFonts w:ascii="Calibri" w:hAnsi="Calibri" w:cs="Calibri"/>
          <w:color w:val="1F497D"/>
          <w:sz w:val="22"/>
          <w:szCs w:val="22"/>
        </w:rPr>
      </w:pPr>
    </w:p>
    <w:p w14:paraId="0E81C9CD" w14:textId="77777777" w:rsidR="00B03BA2" w:rsidRDefault="00F96FE9" w:rsidP="00B03BA2">
      <w:pPr>
        <w:jc w:val="center"/>
        <w:rPr>
          <w:rFonts w:ascii="Calibri" w:eastAsia="Times New Roman" w:hAnsi="Calibri" w:cs="Calibri"/>
          <w:color w:val="1F497D"/>
          <w:sz w:val="22"/>
          <w:szCs w:val="22"/>
        </w:rPr>
      </w:pPr>
      <w:r>
        <w:rPr>
          <w:rFonts w:ascii="Calibri" w:eastAsia="Times New Roman" w:hAnsi="Calibri" w:cs="Calibri"/>
          <w:color w:val="1F497D"/>
          <w:sz w:val="22"/>
          <w:szCs w:val="22"/>
        </w:rPr>
        <w:pict w14:anchorId="23B62B06">
          <v:rect id="_x0000_i1025" style="width:415pt;height:1.2pt" o:hralign="center" o:hrstd="t" o:hr="t" fillcolor="#a0a0a0" stroked="f"/>
        </w:pict>
      </w:r>
    </w:p>
    <w:p w14:paraId="242785EE" w14:textId="2013CD1C" w:rsidR="00B03BA2" w:rsidRDefault="00B03BA2" w:rsidP="00B03BA2">
      <w:pPr>
        <w:rPr>
          <w:rFonts w:ascii="Calibri" w:eastAsiaTheme="minorHAnsi" w:hAnsi="Calibri" w:cs="Calibri"/>
          <w:color w:val="1F497D"/>
          <w:sz w:val="22"/>
          <w:szCs w:val="22"/>
        </w:rPr>
      </w:pPr>
      <w:r>
        <w:rPr>
          <w:rFonts w:ascii="Calibri" w:eastAsiaTheme="minorHAnsi" w:hAnsi="Calibri" w:cs="Calibri"/>
          <w:color w:val="1F497D"/>
          <w:sz w:val="22"/>
          <w:szCs w:val="22"/>
        </w:rPr>
        <w:t xml:space="preserve">NHS England email to BMA LMC’s. </w:t>
      </w:r>
    </w:p>
    <w:p w14:paraId="1B49C7BE" w14:textId="77777777" w:rsidR="00B03BA2" w:rsidRDefault="00B03BA2" w:rsidP="00B03BA2">
      <w:pPr>
        <w:rPr>
          <w:rFonts w:ascii="Arial" w:hAnsi="Arial" w:cs="Arial"/>
          <w:color w:val="000000"/>
        </w:rPr>
      </w:pPr>
    </w:p>
    <w:p w14:paraId="7880740D" w14:textId="77777777" w:rsidR="00B03BA2" w:rsidRDefault="00B03BA2" w:rsidP="00B03BA2">
      <w:pPr>
        <w:rPr>
          <w:color w:val="000000"/>
        </w:rPr>
      </w:pPr>
      <w:r>
        <w:rPr>
          <w:color w:val="000000"/>
        </w:rPr>
        <w:t xml:space="preserve">I have been advised that there was a problem with TPP and </w:t>
      </w:r>
      <w:proofErr w:type="spellStart"/>
      <w:r>
        <w:rPr>
          <w:color w:val="000000"/>
        </w:rPr>
        <w:t>Microtech</w:t>
      </w:r>
      <w:proofErr w:type="spellEnd"/>
      <w:r>
        <w:rPr>
          <w:color w:val="000000"/>
        </w:rPr>
        <w:t xml:space="preserve"> data collection linked to the April </w:t>
      </w:r>
      <w:proofErr w:type="spellStart"/>
      <w:r>
        <w:rPr>
          <w:color w:val="000000"/>
        </w:rPr>
        <w:t>MenACWY</w:t>
      </w:r>
      <w:proofErr w:type="spellEnd"/>
      <w:r>
        <w:rPr>
          <w:color w:val="000000"/>
        </w:rPr>
        <w:t xml:space="preserve"> vaccination </w:t>
      </w:r>
      <w:proofErr w:type="spellStart"/>
      <w:r>
        <w:rPr>
          <w:color w:val="000000"/>
        </w:rPr>
        <w:t>programme</w:t>
      </w:r>
      <w:proofErr w:type="spellEnd"/>
      <w:r>
        <w:rPr>
          <w:color w:val="000000"/>
        </w:rPr>
        <w:t xml:space="preserve"> and as a result there was no data returned for the practices supported by those providers. </w:t>
      </w:r>
    </w:p>
    <w:p w14:paraId="72F1011E" w14:textId="77777777" w:rsidR="00B03BA2" w:rsidRDefault="00B03BA2" w:rsidP="00B03BA2">
      <w:pPr>
        <w:rPr>
          <w:color w:val="000000"/>
        </w:rPr>
      </w:pPr>
    </w:p>
    <w:p w14:paraId="22C4D968" w14:textId="77777777" w:rsidR="00B03BA2" w:rsidRDefault="00B03BA2" w:rsidP="00B03BA2">
      <w:pPr>
        <w:rPr>
          <w:color w:val="000000"/>
        </w:rPr>
      </w:pPr>
      <w:r>
        <w:rPr>
          <w:color w:val="000000"/>
        </w:rPr>
        <w:t xml:space="preserve">Some work has been done and </w:t>
      </w:r>
      <w:proofErr w:type="spellStart"/>
      <w:r>
        <w:rPr>
          <w:color w:val="000000"/>
        </w:rPr>
        <w:t>Microtech</w:t>
      </w:r>
      <w:proofErr w:type="spellEnd"/>
      <w:r>
        <w:rPr>
          <w:color w:val="000000"/>
        </w:rPr>
        <w:t xml:space="preserve"> has managed to retrieve the situation but unfortunately there is insufficient time for TPP to re-run the collection and allow calculation and payment. If we delayed it would result in all practices not getting paid. </w:t>
      </w:r>
    </w:p>
    <w:p w14:paraId="74D527D8" w14:textId="77777777" w:rsidR="00B03BA2" w:rsidRDefault="00B03BA2" w:rsidP="00B03BA2">
      <w:pPr>
        <w:rPr>
          <w:color w:val="000000"/>
        </w:rPr>
      </w:pPr>
    </w:p>
    <w:p w14:paraId="30668B19" w14:textId="77777777" w:rsidR="00B03BA2" w:rsidRDefault="00B03BA2" w:rsidP="00B03BA2">
      <w:pPr>
        <w:rPr>
          <w:color w:val="000000"/>
        </w:rPr>
      </w:pPr>
      <w:r>
        <w:rPr>
          <w:color w:val="000000"/>
        </w:rPr>
        <w:t>As this is a relatively low activity service at this time of year, I have instructed NHS Digital to complete the data collection for the systems that have worked ok. For TPP we will give practices 2 options.</w:t>
      </w:r>
    </w:p>
    <w:p w14:paraId="68F2FAD9" w14:textId="77777777" w:rsidR="00B03BA2" w:rsidRDefault="00B03BA2" w:rsidP="00B03BA2">
      <w:pPr>
        <w:pStyle w:val="ListParagraph"/>
        <w:numPr>
          <w:ilvl w:val="0"/>
          <w:numId w:val="5"/>
        </w:numPr>
        <w:contextualSpacing w:val="0"/>
        <w:rPr>
          <w:color w:val="000000"/>
        </w:rPr>
      </w:pPr>
      <w:r>
        <w:rPr>
          <w:color w:val="000000"/>
        </w:rPr>
        <w:t>They will be offered the opportunity to complete a manual return this month and calculation and payment will proceed from that. This will allow them to be paid in June as expected.</w:t>
      </w:r>
    </w:p>
    <w:p w14:paraId="4C8E3C96" w14:textId="77777777" w:rsidR="00B03BA2" w:rsidRDefault="00B03BA2" w:rsidP="00B03BA2">
      <w:pPr>
        <w:pStyle w:val="ListParagraph"/>
        <w:numPr>
          <w:ilvl w:val="0"/>
          <w:numId w:val="5"/>
        </w:numPr>
        <w:contextualSpacing w:val="0"/>
        <w:rPr>
          <w:color w:val="000000"/>
        </w:rPr>
      </w:pPr>
      <w:r>
        <w:rPr>
          <w:color w:val="000000"/>
        </w:rPr>
        <w:t>Alternatively they can choose to wait until the June data collection and NHS Digital will collect all activity that has been delivered in April and May. This will mean they the paid in July but does mean they do not have to undertake any additional work.  </w:t>
      </w:r>
    </w:p>
    <w:p w14:paraId="07B71399" w14:textId="77777777" w:rsidR="00B03BA2" w:rsidRDefault="00B03BA2" w:rsidP="00B03BA2">
      <w:pPr>
        <w:rPr>
          <w:color w:val="000000"/>
        </w:rPr>
      </w:pPr>
    </w:p>
    <w:p w14:paraId="1577848A" w14:textId="77777777" w:rsidR="00B03BA2" w:rsidRDefault="00B03BA2" w:rsidP="00B03BA2">
      <w:pPr>
        <w:rPr>
          <w:color w:val="000000"/>
        </w:rPr>
      </w:pPr>
      <w:r>
        <w:rPr>
          <w:color w:val="000000"/>
        </w:rPr>
        <w:t xml:space="preserve">NHS Digital has issued the standard failsafe communications to put the process on hold until further advice is issued. Further communication will be agreed with TPP and issued over the next day or two. </w:t>
      </w:r>
    </w:p>
    <w:p w14:paraId="7880E1AC" w14:textId="77777777" w:rsidR="00B03BA2" w:rsidRDefault="00B03BA2" w:rsidP="00B03BA2">
      <w:pPr>
        <w:rPr>
          <w:rFonts w:ascii="Times New Roman" w:hAnsi="Times New Roman" w:cs="Times New Roman"/>
          <w:lang w:eastAsia="en-GB"/>
        </w:rPr>
      </w:pPr>
    </w:p>
    <w:p w14:paraId="32B06BC3" w14:textId="162BCE14" w:rsidR="00B03BA2" w:rsidRPr="00B03BA2" w:rsidRDefault="00B03BA2" w:rsidP="00B03BA2">
      <w:pPr>
        <w:rPr>
          <w:rFonts w:cstheme="minorHAnsi"/>
          <w:b/>
          <w:lang w:eastAsia="en-GB"/>
        </w:rPr>
      </w:pPr>
      <w:r w:rsidRPr="00B03BA2">
        <w:rPr>
          <w:rFonts w:cstheme="minorHAnsi"/>
          <w:b/>
          <w:lang w:eastAsia="en-GB"/>
        </w:rPr>
        <w:t>Kath Markus</w:t>
      </w:r>
      <w:bookmarkStart w:id="0" w:name="_GoBack"/>
      <w:bookmarkEnd w:id="0"/>
    </w:p>
    <w:p w14:paraId="48E13950" w14:textId="0360817E" w:rsidR="00B03BA2" w:rsidRPr="00B03BA2" w:rsidRDefault="00B03BA2" w:rsidP="00B03BA2">
      <w:pPr>
        <w:rPr>
          <w:rFonts w:cstheme="minorHAnsi"/>
          <w:b/>
          <w:lang w:eastAsia="en-GB"/>
        </w:rPr>
      </w:pPr>
      <w:r w:rsidRPr="00B03BA2">
        <w:rPr>
          <w:rFonts w:cstheme="minorHAnsi"/>
          <w:b/>
          <w:lang w:eastAsia="en-GB"/>
        </w:rPr>
        <w:t xml:space="preserve">Chief Executive </w:t>
      </w:r>
    </w:p>
    <w:p w14:paraId="3522E158" w14:textId="381997CC" w:rsidR="00B03BA2" w:rsidRPr="00B03BA2" w:rsidRDefault="00B03BA2" w:rsidP="00B03BA2">
      <w:pPr>
        <w:rPr>
          <w:rFonts w:cstheme="minorHAnsi"/>
          <w:b/>
          <w:lang w:eastAsia="en-GB"/>
        </w:rPr>
      </w:pPr>
      <w:r w:rsidRPr="00B03BA2">
        <w:rPr>
          <w:rFonts w:cstheme="minorHAnsi"/>
          <w:b/>
          <w:lang w:eastAsia="en-GB"/>
        </w:rPr>
        <w:t>Derby and Derbyshire Local Medical Committee</w:t>
      </w:r>
    </w:p>
    <w:p w14:paraId="298D9854" w14:textId="77777777" w:rsidR="00B03BA2" w:rsidRDefault="00B03BA2" w:rsidP="00B03BA2">
      <w:pPr>
        <w:rPr>
          <w:rFonts w:ascii="Times New Roman" w:hAnsi="Times New Roman" w:cs="Times New Roman"/>
          <w:lang w:eastAsia="en-GB"/>
        </w:rPr>
      </w:pPr>
    </w:p>
    <w:sectPr w:rsidR="00B03BA2" w:rsidSect="00830CA2">
      <w:headerReference w:type="default" r:id="rId8"/>
      <w:footerReference w:type="default" r:id="rId9"/>
      <w:type w:val="continuous"/>
      <w:pgSz w:w="11900" w:h="16840"/>
      <w:pgMar w:top="284"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1F5F8" w14:textId="77777777" w:rsidR="00CD16F0" w:rsidRDefault="00CD16F0">
      <w:r>
        <w:separator/>
      </w:r>
    </w:p>
  </w:endnote>
  <w:endnote w:type="continuationSeparator" w:id="0">
    <w:p w14:paraId="2C1A1891" w14:textId="77777777" w:rsidR="00CD16F0" w:rsidRDefault="00CD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2C987" w14:textId="7D7D4317" w:rsidR="0009372C" w:rsidRPr="00E536DF" w:rsidRDefault="0009372C" w:rsidP="00810D40">
    <w:pPr>
      <w:contextualSpacing/>
      <w:jc w:val="both"/>
      <w:rPr>
        <w:rFonts w:ascii="Garamond" w:hAnsi="Garamond" w:cs="Helvetica"/>
        <w:sz w:val="20"/>
        <w:szCs w:val="20"/>
      </w:rPr>
    </w:pPr>
    <w:r w:rsidRPr="00E536DF">
      <w:rPr>
        <w:rFonts w:ascii="Garamond" w:hAnsi="Garamond" w:cs="Helvetica"/>
        <w:sz w:val="20"/>
        <w:szCs w:val="20"/>
      </w:rPr>
      <w:t>For further information, or to arrange an interview, please contact:</w:t>
    </w:r>
  </w:p>
  <w:p w14:paraId="6BB9F397" w14:textId="2B11D80A" w:rsidR="0009372C" w:rsidRDefault="0009372C" w:rsidP="00810D40">
    <w:pPr>
      <w:contextualSpacing/>
      <w:jc w:val="both"/>
      <w:rPr>
        <w:rFonts w:ascii="Garamond" w:hAnsi="Garamond" w:cs="Helvetica"/>
        <w:sz w:val="20"/>
        <w:szCs w:val="20"/>
      </w:rPr>
    </w:pPr>
    <w:r w:rsidRPr="00E536DF">
      <w:rPr>
        <w:rFonts w:ascii="Garamond" w:hAnsi="Garamond" w:cs="Helvetica"/>
        <w:sz w:val="20"/>
        <w:szCs w:val="20"/>
      </w:rPr>
      <w:t>Dr Susie Bayley, Head of Communications, Derby and Derbyshire LMC</w:t>
    </w:r>
  </w:p>
  <w:p w14:paraId="57C2E6DC" w14:textId="48673008" w:rsidR="0009372C" w:rsidRPr="00E536DF" w:rsidRDefault="00221A05" w:rsidP="00810D40">
    <w:pPr>
      <w:contextualSpacing/>
      <w:jc w:val="both"/>
      <w:rPr>
        <w:rFonts w:ascii="Garamond" w:hAnsi="Garamond" w:cs="Helvetica"/>
        <w:sz w:val="20"/>
        <w:szCs w:val="20"/>
      </w:rPr>
    </w:pPr>
    <w:r w:rsidRPr="00B03BFC">
      <w:rPr>
        <w:rFonts w:ascii="Garamond" w:hAnsi="Garamond"/>
        <w:noProof/>
        <w:lang w:val="en-GB" w:eastAsia="en-GB"/>
      </w:rPr>
      <w:drawing>
        <wp:anchor distT="0" distB="0" distL="114300" distR="114300" simplePos="0" relativeHeight="251661312" behindDoc="1" locked="0" layoutInCell="1" allowOverlap="1" wp14:anchorId="27FA4E87" wp14:editId="68FCEDB5">
          <wp:simplePos x="0" y="0"/>
          <wp:positionH relativeFrom="column">
            <wp:posOffset>4584065</wp:posOffset>
          </wp:positionH>
          <wp:positionV relativeFrom="paragraph">
            <wp:posOffset>66040</wp:posOffset>
          </wp:positionV>
          <wp:extent cx="381635" cy="352425"/>
          <wp:effectExtent l="0" t="0" r="0" b="9525"/>
          <wp:wrapTight wrapText="bothSides">
            <wp:wrapPolygon edited="0">
              <wp:start x="0" y="0"/>
              <wp:lineTo x="0" y="21016"/>
              <wp:lineTo x="20486" y="21016"/>
              <wp:lineTo x="20486" y="0"/>
              <wp:lineTo x="0" y="0"/>
            </wp:wrapPolygon>
          </wp:wrapTight>
          <wp:docPr id="3" name="Picture 3" descr="C:\Users\lisa_soultana\AppData\Local\Microsoft\Windows\Temporary Internet Files\Content.Outlook\1LNI98YM\Derbyshire LMC symbol - white background (2).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_soultana\AppData\Local\Microsoft\Windows\Temporary Internet Files\Content.Outlook\1LNI98YM\Derbyshire LMC symbol - white background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63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06B7A">
      <w:rPr>
        <w:noProof/>
        <w:lang w:val="en-GB" w:eastAsia="en-GB"/>
      </w:rPr>
      <w:drawing>
        <wp:anchor distT="0" distB="0" distL="114300" distR="114300" simplePos="0" relativeHeight="251665408" behindDoc="1" locked="0" layoutInCell="1" allowOverlap="1" wp14:anchorId="1D1FFAA7" wp14:editId="43334B6E">
          <wp:simplePos x="0" y="0"/>
          <wp:positionH relativeFrom="column">
            <wp:posOffset>5559425</wp:posOffset>
          </wp:positionH>
          <wp:positionV relativeFrom="paragraph">
            <wp:posOffset>66675</wp:posOffset>
          </wp:positionV>
          <wp:extent cx="272415" cy="272415"/>
          <wp:effectExtent l="0" t="0" r="0" b="0"/>
          <wp:wrapTight wrapText="bothSides">
            <wp:wrapPolygon edited="0">
              <wp:start x="0" y="0"/>
              <wp:lineTo x="0" y="19636"/>
              <wp:lineTo x="19636" y="19636"/>
              <wp:lineTo x="19636" y="0"/>
              <wp:lineTo x="0" y="0"/>
            </wp:wrapPolygon>
          </wp:wrapTight>
          <wp:docPr id="10" name="Picture 10" descr="Macintosh HD:Users:susanbayley:Desktop:fb_icon_325x325.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susanbayley:Desktop:fb_icon_325x325.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415"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00F06B7A">
      <w:rPr>
        <w:rFonts w:ascii="Garamond" w:hAnsi="Garamond"/>
        <w:b/>
        <w:noProof/>
        <w:color w:val="00B0F0"/>
        <w:lang w:val="en-GB" w:eastAsia="en-GB"/>
      </w:rPr>
      <w:drawing>
        <wp:anchor distT="0" distB="0" distL="114300" distR="114300" simplePos="0" relativeHeight="251664384" behindDoc="1" locked="0" layoutInCell="1" allowOverlap="1" wp14:anchorId="3E068681" wp14:editId="39AA91A7">
          <wp:simplePos x="0" y="0"/>
          <wp:positionH relativeFrom="column">
            <wp:posOffset>5258435</wp:posOffset>
          </wp:positionH>
          <wp:positionV relativeFrom="paragraph">
            <wp:posOffset>66040</wp:posOffset>
          </wp:positionV>
          <wp:extent cx="299085" cy="299085"/>
          <wp:effectExtent l="0" t="0" r="5715" b="0"/>
          <wp:wrapTight wrapText="bothSides">
            <wp:wrapPolygon edited="0">
              <wp:start x="9631" y="1376"/>
              <wp:lineTo x="4127" y="4127"/>
              <wp:lineTo x="0" y="9631"/>
              <wp:lineTo x="1376" y="19261"/>
              <wp:lineTo x="13758" y="19261"/>
              <wp:lineTo x="20637" y="5503"/>
              <wp:lineTo x="20637" y="1376"/>
              <wp:lineTo x="9631" y="1376"/>
            </wp:wrapPolygon>
          </wp:wrapTight>
          <wp:docPr id="1" name="Picture 1" descr="Macintosh HD:Users:susanbayley:Desktop:apple-touch-icon-192x192.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sanbayley:Desktop:apple-touch-icon-192x19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085"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06B7A">
      <w:rPr>
        <w:b/>
        <w:noProof/>
        <w:lang w:val="en-GB" w:eastAsia="en-GB"/>
      </w:rPr>
      <w:drawing>
        <wp:anchor distT="0" distB="0" distL="114300" distR="114300" simplePos="0" relativeHeight="251663360" behindDoc="1" locked="0" layoutInCell="1" allowOverlap="1" wp14:anchorId="1F32129F" wp14:editId="58119138">
          <wp:simplePos x="0" y="0"/>
          <wp:positionH relativeFrom="column">
            <wp:posOffset>4966278</wp:posOffset>
          </wp:positionH>
          <wp:positionV relativeFrom="paragraph">
            <wp:posOffset>67195</wp:posOffset>
          </wp:positionV>
          <wp:extent cx="292105" cy="285201"/>
          <wp:effectExtent l="0" t="0" r="0" b="635"/>
          <wp:wrapNone/>
          <wp:docPr id="16" name="Picture 16" descr="C:\Users\Laura_Grainger\AppData\Local\Microsoft\Windows\Temporary Internet Files\Content.IE5\U0TULLHL\Untitled design.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_Grainger\AppData\Local\Microsoft\Windows\Temporary Internet Files\Content.IE5\U0TULLHL\Untitled design.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7204" r="16631"/>
                  <a:stretch/>
                </pic:blipFill>
                <pic:spPr bwMode="auto">
                  <a:xfrm>
                    <a:off x="0" y="0"/>
                    <a:ext cx="293139" cy="2862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372C">
      <w:rPr>
        <w:rFonts w:ascii="Garamond" w:hAnsi="Garamond" w:cs="Helvetica"/>
        <w:noProof/>
        <w:sz w:val="20"/>
        <w:szCs w:val="20"/>
        <w:lang w:val="en-GB" w:eastAsia="en-GB"/>
      </w:rPr>
      <w:drawing>
        <wp:anchor distT="0" distB="0" distL="114300" distR="114300" simplePos="0" relativeHeight="251660288" behindDoc="1" locked="0" layoutInCell="1" allowOverlap="1" wp14:anchorId="3C62BEA6" wp14:editId="3338CA43">
          <wp:simplePos x="0" y="0"/>
          <wp:positionH relativeFrom="column">
            <wp:posOffset>1154430</wp:posOffset>
          </wp:positionH>
          <wp:positionV relativeFrom="paragraph">
            <wp:posOffset>67945</wp:posOffset>
          </wp:positionV>
          <wp:extent cx="342900" cy="219075"/>
          <wp:effectExtent l="0" t="0" r="0" b="9525"/>
          <wp:wrapTight wrapText="bothSides">
            <wp:wrapPolygon edited="0">
              <wp:start x="0" y="0"/>
              <wp:lineTo x="0" y="20661"/>
              <wp:lineTo x="20400" y="20661"/>
              <wp:lineTo x="204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pink.jpg"/>
                  <pic:cNvPicPr/>
                </pic:nvPicPr>
                <pic:blipFill>
                  <a:blip r:embed="rId8">
                    <a:extLst>
                      <a:ext uri="{28A0092B-C50C-407E-A947-70E740481C1C}">
                        <a14:useLocalDpi xmlns:a14="http://schemas.microsoft.com/office/drawing/2010/main" val="0"/>
                      </a:ext>
                    </a:extLst>
                  </a:blip>
                  <a:stretch>
                    <a:fillRect/>
                  </a:stretch>
                </pic:blipFill>
                <pic:spPr>
                  <a:xfrm>
                    <a:off x="0" y="0"/>
                    <a:ext cx="342900" cy="219075"/>
                  </a:xfrm>
                  <a:prstGeom prst="rect">
                    <a:avLst/>
                  </a:prstGeom>
                </pic:spPr>
              </pic:pic>
            </a:graphicData>
          </a:graphic>
          <wp14:sizeRelH relativeFrom="page">
            <wp14:pctWidth>0</wp14:pctWidth>
          </wp14:sizeRelH>
          <wp14:sizeRelV relativeFrom="page">
            <wp14:pctHeight>0</wp14:pctHeight>
          </wp14:sizeRelV>
        </wp:anchor>
      </w:drawing>
    </w:r>
    <w:r w:rsidR="0009372C">
      <w:rPr>
        <w:rFonts w:ascii="Garamond" w:hAnsi="Garamond" w:cs="Helvetica"/>
        <w:noProof/>
        <w:sz w:val="20"/>
        <w:szCs w:val="20"/>
        <w:lang w:val="en-GB" w:eastAsia="en-GB"/>
      </w:rPr>
      <w:drawing>
        <wp:anchor distT="0" distB="0" distL="114300" distR="114300" simplePos="0" relativeHeight="251659264" behindDoc="1" locked="0" layoutInCell="1" allowOverlap="1" wp14:anchorId="24B42BA8" wp14:editId="2EFB922A">
          <wp:simplePos x="0" y="0"/>
          <wp:positionH relativeFrom="column">
            <wp:posOffset>1905</wp:posOffset>
          </wp:positionH>
          <wp:positionV relativeFrom="paragraph">
            <wp:posOffset>67945</wp:posOffset>
          </wp:positionV>
          <wp:extent cx="238125" cy="228600"/>
          <wp:effectExtent l="0" t="0" r="9525" b="0"/>
          <wp:wrapTight wrapText="bothSides">
            <wp:wrapPolygon edited="0">
              <wp:start x="0" y="0"/>
              <wp:lineTo x="0" y="19800"/>
              <wp:lineTo x="20736" y="19800"/>
              <wp:lineTo x="2073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phone.png"/>
                  <pic:cNvPicPr/>
                </pic:nvPicPr>
                <pic:blipFill>
                  <a:blip r:embed="rId9">
                    <a:extLst>
                      <a:ext uri="{28A0092B-C50C-407E-A947-70E740481C1C}">
                        <a14:useLocalDpi xmlns:a14="http://schemas.microsoft.com/office/drawing/2010/main" val="0"/>
                      </a:ext>
                    </a:extLst>
                  </a:blip>
                  <a:stretch>
                    <a:fillRect/>
                  </a:stretch>
                </pic:blipFill>
                <pic:spPr>
                  <a:xfrm>
                    <a:off x="0" y="0"/>
                    <a:ext cx="238125" cy="228600"/>
                  </a:xfrm>
                  <a:prstGeom prst="rect">
                    <a:avLst/>
                  </a:prstGeom>
                </pic:spPr>
              </pic:pic>
            </a:graphicData>
          </a:graphic>
          <wp14:sizeRelH relativeFrom="page">
            <wp14:pctWidth>0</wp14:pctWidth>
          </wp14:sizeRelH>
          <wp14:sizeRelV relativeFrom="page">
            <wp14:pctHeight>0</wp14:pctHeight>
          </wp14:sizeRelV>
        </wp:anchor>
      </w:drawing>
    </w:r>
  </w:p>
  <w:p w14:paraId="6B1F5B43" w14:textId="5CE29BE4" w:rsidR="0009372C" w:rsidRPr="00E536DF" w:rsidRDefault="0009372C" w:rsidP="00810D40">
    <w:pPr>
      <w:contextualSpacing/>
      <w:jc w:val="both"/>
      <w:rPr>
        <w:rFonts w:ascii="Garamond" w:hAnsi="Garamond" w:cs="Helvetica"/>
        <w:sz w:val="20"/>
        <w:szCs w:val="20"/>
      </w:rPr>
    </w:pPr>
    <w:r>
      <w:rPr>
        <w:rFonts w:ascii="Garamond" w:hAnsi="Garamond" w:cs="Helvetica"/>
        <w:sz w:val="20"/>
        <w:szCs w:val="20"/>
      </w:rPr>
      <w:t xml:space="preserve">        </w:t>
    </w:r>
    <w:r w:rsidR="0090636C">
      <w:rPr>
        <w:rFonts w:ascii="Garamond" w:hAnsi="Garamond" w:cs="Helvetica"/>
        <w:sz w:val="20"/>
        <w:szCs w:val="20"/>
      </w:rPr>
      <w:t>01332 210 0</w:t>
    </w:r>
    <w:r w:rsidRPr="00E536DF">
      <w:rPr>
        <w:rFonts w:ascii="Garamond" w:hAnsi="Garamond" w:cs="Helvetica"/>
        <w:sz w:val="20"/>
        <w:szCs w:val="20"/>
      </w:rPr>
      <w:t>08</w:t>
    </w:r>
    <w:r>
      <w:rPr>
        <w:rFonts w:ascii="Garamond" w:hAnsi="Garamond" w:cs="Helvetica"/>
        <w:sz w:val="20"/>
        <w:szCs w:val="20"/>
      </w:rPr>
      <w:t xml:space="preserve">               </w:t>
    </w:r>
    <w:r w:rsidRPr="00E536DF">
      <w:rPr>
        <w:rFonts w:ascii="Garamond" w:hAnsi="Garamond" w:cs="Helvetica"/>
        <w:sz w:val="20"/>
        <w:szCs w:val="20"/>
      </w:rPr>
      <w:t>office@derbyshirelmc.nhs.uk</w:t>
    </w:r>
  </w:p>
  <w:p w14:paraId="2CFD1546" w14:textId="77777777" w:rsidR="0009372C" w:rsidRDefault="00093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9E0BA" w14:textId="77777777" w:rsidR="00CD16F0" w:rsidRDefault="00CD16F0">
      <w:r>
        <w:separator/>
      </w:r>
    </w:p>
  </w:footnote>
  <w:footnote w:type="continuationSeparator" w:id="0">
    <w:p w14:paraId="361F809E" w14:textId="77777777" w:rsidR="00CD16F0" w:rsidRDefault="00CD1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9B047" w14:textId="6D75C0E7" w:rsidR="0009372C" w:rsidRDefault="0009372C" w:rsidP="00810D40">
    <w:pPr>
      <w:pStyle w:val="Header"/>
      <w:tabs>
        <w:tab w:val="clear" w:pos="8640"/>
        <w:tab w:val="left" w:pos="7534"/>
      </w:tabs>
      <w:jc w:val="center"/>
    </w:pPr>
    <w:r>
      <w:rPr>
        <w:noProof/>
        <w:lang w:val="en-GB" w:eastAsia="en-GB"/>
      </w:rPr>
      <w:drawing>
        <wp:inline distT="0" distB="0" distL="0" distR="0" wp14:anchorId="326D6DFA" wp14:editId="440F8B8A">
          <wp:extent cx="2552131" cy="880279"/>
          <wp:effectExtent l="0" t="0" r="635" b="0"/>
          <wp:docPr id="4" name="Picture 4" descr="C:\Users\lisa_soultana\AppData\Local\Microsoft\Windows\Temporary Internet Files\Content.Outlook\1LNI98YM\Derbyshire LMC logo - white background.pn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3" descr="C:\Users\lisa_soultana\AppData\Local\Microsoft\Windows\Temporary Internet Files\Content.Outlook\1LNI98YM\Derbyshire LMC logo - white background.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53242" cy="880662"/>
                  </a:xfrm>
                  <a:prstGeom prst="rect">
                    <a:avLst/>
                  </a:prstGeom>
                  <a:noFill/>
                  <a:ln>
                    <a:noFill/>
                  </a:ln>
                </pic:spPr>
              </pic:pic>
            </a:graphicData>
          </a:graphic>
        </wp:inline>
      </w:drawing>
    </w:r>
  </w:p>
  <w:p w14:paraId="763C3AFA" w14:textId="60BE563C" w:rsidR="0009372C" w:rsidRDefault="0009372C" w:rsidP="00810D40">
    <w:pPr>
      <w:jc w:val="center"/>
      <w:rPr>
        <w:rFonts w:ascii="Garamond" w:hAnsi="Garamond"/>
        <w:b/>
        <w:color w:val="00B0F0"/>
      </w:rPr>
    </w:pPr>
    <w:r>
      <w:tab/>
    </w:r>
    <w:r>
      <w:tab/>
    </w:r>
    <w:r>
      <w:rPr>
        <w:rFonts w:ascii="Garamond" w:hAnsi="Garamond"/>
        <w:b/>
        <w:color w:val="00B0F0"/>
      </w:rPr>
      <w:tab/>
    </w:r>
    <w:r>
      <w:rPr>
        <w:rFonts w:ascii="Garamond" w:hAnsi="Garamond"/>
        <w:b/>
        <w:color w:val="00B0F0"/>
      </w:rPr>
      <w:tab/>
    </w:r>
  </w:p>
  <w:p w14:paraId="7FAF88F2" w14:textId="77777777" w:rsidR="0009372C" w:rsidRDefault="0009372C" w:rsidP="00810D40">
    <w:pPr>
      <w:pStyle w:val="Header"/>
      <w:tabs>
        <w:tab w:val="clear" w:pos="8640"/>
        <w:tab w:val="left" w:pos="753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BB01BF"/>
    <w:multiLevelType w:val="hybridMultilevel"/>
    <w:tmpl w:val="5636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34169"/>
    <w:multiLevelType w:val="hybridMultilevel"/>
    <w:tmpl w:val="22545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2C6705E"/>
    <w:multiLevelType w:val="hybridMultilevel"/>
    <w:tmpl w:val="E8849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CB07DF"/>
    <w:multiLevelType w:val="hybridMultilevel"/>
    <w:tmpl w:val="6640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62"/>
    <w:rsid w:val="0009372C"/>
    <w:rsid w:val="000D6B5F"/>
    <w:rsid w:val="0013589E"/>
    <w:rsid w:val="00163FCE"/>
    <w:rsid w:val="001B494B"/>
    <w:rsid w:val="00221A05"/>
    <w:rsid w:val="002C609E"/>
    <w:rsid w:val="002D3FC1"/>
    <w:rsid w:val="00303EFC"/>
    <w:rsid w:val="003112DA"/>
    <w:rsid w:val="00316958"/>
    <w:rsid w:val="003629DA"/>
    <w:rsid w:val="00376F6D"/>
    <w:rsid w:val="00400644"/>
    <w:rsid w:val="00404611"/>
    <w:rsid w:val="004E2162"/>
    <w:rsid w:val="00512CAA"/>
    <w:rsid w:val="005458C9"/>
    <w:rsid w:val="005C3EA1"/>
    <w:rsid w:val="00625464"/>
    <w:rsid w:val="006E3EFB"/>
    <w:rsid w:val="006E6F37"/>
    <w:rsid w:val="006F5B05"/>
    <w:rsid w:val="00761DD4"/>
    <w:rsid w:val="00776040"/>
    <w:rsid w:val="00810D40"/>
    <w:rsid w:val="00830CA2"/>
    <w:rsid w:val="00843A69"/>
    <w:rsid w:val="008464DF"/>
    <w:rsid w:val="00886EB9"/>
    <w:rsid w:val="008950F4"/>
    <w:rsid w:val="008A1AE0"/>
    <w:rsid w:val="008D47DD"/>
    <w:rsid w:val="008E507D"/>
    <w:rsid w:val="0090636C"/>
    <w:rsid w:val="00906EE5"/>
    <w:rsid w:val="00997756"/>
    <w:rsid w:val="009D04E4"/>
    <w:rsid w:val="009F7F2B"/>
    <w:rsid w:val="00A1170B"/>
    <w:rsid w:val="00A400E9"/>
    <w:rsid w:val="00B03BA2"/>
    <w:rsid w:val="00B535D0"/>
    <w:rsid w:val="00B6554F"/>
    <w:rsid w:val="00B848F4"/>
    <w:rsid w:val="00BE6AF8"/>
    <w:rsid w:val="00C51277"/>
    <w:rsid w:val="00C81768"/>
    <w:rsid w:val="00CA52B4"/>
    <w:rsid w:val="00CB5405"/>
    <w:rsid w:val="00CB5C24"/>
    <w:rsid w:val="00CD16F0"/>
    <w:rsid w:val="00D658DE"/>
    <w:rsid w:val="00DA3016"/>
    <w:rsid w:val="00E06E95"/>
    <w:rsid w:val="00E328DE"/>
    <w:rsid w:val="00E35AB2"/>
    <w:rsid w:val="00F06B7A"/>
    <w:rsid w:val="00F65C8A"/>
    <w:rsid w:val="00F92277"/>
    <w:rsid w:val="00FD25DC"/>
    <w:rsid w:val="00FE1C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214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162"/>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162"/>
    <w:pPr>
      <w:tabs>
        <w:tab w:val="center" w:pos="4320"/>
        <w:tab w:val="right" w:pos="8640"/>
      </w:tabs>
    </w:pPr>
  </w:style>
  <w:style w:type="character" w:customStyle="1" w:styleId="HeaderChar">
    <w:name w:val="Header Char"/>
    <w:basedOn w:val="DefaultParagraphFont"/>
    <w:link w:val="Header"/>
    <w:uiPriority w:val="99"/>
    <w:rsid w:val="004E2162"/>
    <w:rPr>
      <w:rFonts w:eastAsiaTheme="minorEastAsia"/>
      <w:sz w:val="24"/>
      <w:szCs w:val="24"/>
      <w:lang w:val="en-US"/>
    </w:rPr>
  </w:style>
  <w:style w:type="paragraph" w:styleId="Footer">
    <w:name w:val="footer"/>
    <w:basedOn w:val="Normal"/>
    <w:link w:val="FooterChar"/>
    <w:uiPriority w:val="99"/>
    <w:unhideWhenUsed/>
    <w:rsid w:val="004E2162"/>
    <w:pPr>
      <w:tabs>
        <w:tab w:val="center" w:pos="4320"/>
        <w:tab w:val="right" w:pos="8640"/>
      </w:tabs>
    </w:pPr>
  </w:style>
  <w:style w:type="character" w:customStyle="1" w:styleId="FooterChar">
    <w:name w:val="Footer Char"/>
    <w:basedOn w:val="DefaultParagraphFont"/>
    <w:link w:val="Footer"/>
    <w:uiPriority w:val="99"/>
    <w:rsid w:val="004E2162"/>
    <w:rPr>
      <w:rFonts w:eastAsiaTheme="minorEastAsia"/>
      <w:sz w:val="24"/>
      <w:szCs w:val="24"/>
      <w:lang w:val="en-US"/>
    </w:rPr>
  </w:style>
  <w:style w:type="character" w:styleId="Hyperlink">
    <w:name w:val="Hyperlink"/>
    <w:basedOn w:val="DefaultParagraphFont"/>
    <w:uiPriority w:val="99"/>
    <w:unhideWhenUsed/>
    <w:rsid w:val="004E2162"/>
    <w:rPr>
      <w:color w:val="0000FF"/>
      <w:u w:val="single"/>
    </w:rPr>
  </w:style>
  <w:style w:type="paragraph" w:styleId="BalloonText">
    <w:name w:val="Balloon Text"/>
    <w:basedOn w:val="Normal"/>
    <w:link w:val="BalloonTextChar"/>
    <w:uiPriority w:val="99"/>
    <w:semiHidden/>
    <w:unhideWhenUsed/>
    <w:rsid w:val="004E2162"/>
    <w:rPr>
      <w:rFonts w:ascii="Tahoma" w:hAnsi="Tahoma" w:cs="Tahoma"/>
      <w:sz w:val="16"/>
      <w:szCs w:val="16"/>
    </w:rPr>
  </w:style>
  <w:style w:type="character" w:customStyle="1" w:styleId="BalloonTextChar">
    <w:name w:val="Balloon Text Char"/>
    <w:basedOn w:val="DefaultParagraphFont"/>
    <w:link w:val="BalloonText"/>
    <w:uiPriority w:val="99"/>
    <w:semiHidden/>
    <w:rsid w:val="004E2162"/>
    <w:rPr>
      <w:rFonts w:ascii="Tahoma" w:eastAsiaTheme="minorEastAsia" w:hAnsi="Tahoma" w:cs="Tahoma"/>
      <w:sz w:val="16"/>
      <w:szCs w:val="16"/>
      <w:lang w:val="en-US"/>
    </w:rPr>
  </w:style>
  <w:style w:type="character" w:styleId="CommentReference">
    <w:name w:val="annotation reference"/>
    <w:basedOn w:val="DefaultParagraphFont"/>
    <w:uiPriority w:val="99"/>
    <w:semiHidden/>
    <w:unhideWhenUsed/>
    <w:rsid w:val="00810D40"/>
    <w:rPr>
      <w:sz w:val="18"/>
      <w:szCs w:val="18"/>
    </w:rPr>
  </w:style>
  <w:style w:type="paragraph" w:styleId="CommentText">
    <w:name w:val="annotation text"/>
    <w:basedOn w:val="Normal"/>
    <w:link w:val="CommentTextChar"/>
    <w:uiPriority w:val="99"/>
    <w:semiHidden/>
    <w:unhideWhenUsed/>
    <w:rsid w:val="00810D40"/>
  </w:style>
  <w:style w:type="character" w:customStyle="1" w:styleId="CommentTextChar">
    <w:name w:val="Comment Text Char"/>
    <w:basedOn w:val="DefaultParagraphFont"/>
    <w:link w:val="CommentText"/>
    <w:uiPriority w:val="99"/>
    <w:semiHidden/>
    <w:rsid w:val="00810D4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810D40"/>
    <w:rPr>
      <w:b/>
      <w:bCs/>
      <w:sz w:val="20"/>
      <w:szCs w:val="20"/>
    </w:rPr>
  </w:style>
  <w:style w:type="character" w:customStyle="1" w:styleId="CommentSubjectChar">
    <w:name w:val="Comment Subject Char"/>
    <w:basedOn w:val="CommentTextChar"/>
    <w:link w:val="CommentSubject"/>
    <w:uiPriority w:val="99"/>
    <w:semiHidden/>
    <w:rsid w:val="00810D40"/>
    <w:rPr>
      <w:rFonts w:eastAsiaTheme="minorEastAsia"/>
      <w:b/>
      <w:bCs/>
      <w:sz w:val="20"/>
      <w:szCs w:val="20"/>
      <w:lang w:val="en-US"/>
    </w:rPr>
  </w:style>
  <w:style w:type="paragraph" w:styleId="ListParagraph">
    <w:name w:val="List Paragraph"/>
    <w:basedOn w:val="Normal"/>
    <w:uiPriority w:val="34"/>
    <w:qFormat/>
    <w:rsid w:val="00B535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162"/>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162"/>
    <w:pPr>
      <w:tabs>
        <w:tab w:val="center" w:pos="4320"/>
        <w:tab w:val="right" w:pos="8640"/>
      </w:tabs>
    </w:pPr>
  </w:style>
  <w:style w:type="character" w:customStyle="1" w:styleId="HeaderChar">
    <w:name w:val="Header Char"/>
    <w:basedOn w:val="DefaultParagraphFont"/>
    <w:link w:val="Header"/>
    <w:uiPriority w:val="99"/>
    <w:rsid w:val="004E2162"/>
    <w:rPr>
      <w:rFonts w:eastAsiaTheme="minorEastAsia"/>
      <w:sz w:val="24"/>
      <w:szCs w:val="24"/>
      <w:lang w:val="en-US"/>
    </w:rPr>
  </w:style>
  <w:style w:type="paragraph" w:styleId="Footer">
    <w:name w:val="footer"/>
    <w:basedOn w:val="Normal"/>
    <w:link w:val="FooterChar"/>
    <w:uiPriority w:val="99"/>
    <w:unhideWhenUsed/>
    <w:rsid w:val="004E2162"/>
    <w:pPr>
      <w:tabs>
        <w:tab w:val="center" w:pos="4320"/>
        <w:tab w:val="right" w:pos="8640"/>
      </w:tabs>
    </w:pPr>
  </w:style>
  <w:style w:type="character" w:customStyle="1" w:styleId="FooterChar">
    <w:name w:val="Footer Char"/>
    <w:basedOn w:val="DefaultParagraphFont"/>
    <w:link w:val="Footer"/>
    <w:uiPriority w:val="99"/>
    <w:rsid w:val="004E2162"/>
    <w:rPr>
      <w:rFonts w:eastAsiaTheme="minorEastAsia"/>
      <w:sz w:val="24"/>
      <w:szCs w:val="24"/>
      <w:lang w:val="en-US"/>
    </w:rPr>
  </w:style>
  <w:style w:type="character" w:styleId="Hyperlink">
    <w:name w:val="Hyperlink"/>
    <w:basedOn w:val="DefaultParagraphFont"/>
    <w:uiPriority w:val="99"/>
    <w:unhideWhenUsed/>
    <w:rsid w:val="004E2162"/>
    <w:rPr>
      <w:color w:val="0000FF"/>
      <w:u w:val="single"/>
    </w:rPr>
  </w:style>
  <w:style w:type="paragraph" w:styleId="BalloonText">
    <w:name w:val="Balloon Text"/>
    <w:basedOn w:val="Normal"/>
    <w:link w:val="BalloonTextChar"/>
    <w:uiPriority w:val="99"/>
    <w:semiHidden/>
    <w:unhideWhenUsed/>
    <w:rsid w:val="004E2162"/>
    <w:rPr>
      <w:rFonts w:ascii="Tahoma" w:hAnsi="Tahoma" w:cs="Tahoma"/>
      <w:sz w:val="16"/>
      <w:szCs w:val="16"/>
    </w:rPr>
  </w:style>
  <w:style w:type="character" w:customStyle="1" w:styleId="BalloonTextChar">
    <w:name w:val="Balloon Text Char"/>
    <w:basedOn w:val="DefaultParagraphFont"/>
    <w:link w:val="BalloonText"/>
    <w:uiPriority w:val="99"/>
    <w:semiHidden/>
    <w:rsid w:val="004E2162"/>
    <w:rPr>
      <w:rFonts w:ascii="Tahoma" w:eastAsiaTheme="minorEastAsia" w:hAnsi="Tahoma" w:cs="Tahoma"/>
      <w:sz w:val="16"/>
      <w:szCs w:val="16"/>
      <w:lang w:val="en-US"/>
    </w:rPr>
  </w:style>
  <w:style w:type="character" w:styleId="CommentReference">
    <w:name w:val="annotation reference"/>
    <w:basedOn w:val="DefaultParagraphFont"/>
    <w:uiPriority w:val="99"/>
    <w:semiHidden/>
    <w:unhideWhenUsed/>
    <w:rsid w:val="00810D40"/>
    <w:rPr>
      <w:sz w:val="18"/>
      <w:szCs w:val="18"/>
    </w:rPr>
  </w:style>
  <w:style w:type="paragraph" w:styleId="CommentText">
    <w:name w:val="annotation text"/>
    <w:basedOn w:val="Normal"/>
    <w:link w:val="CommentTextChar"/>
    <w:uiPriority w:val="99"/>
    <w:semiHidden/>
    <w:unhideWhenUsed/>
    <w:rsid w:val="00810D40"/>
  </w:style>
  <w:style w:type="character" w:customStyle="1" w:styleId="CommentTextChar">
    <w:name w:val="Comment Text Char"/>
    <w:basedOn w:val="DefaultParagraphFont"/>
    <w:link w:val="CommentText"/>
    <w:uiPriority w:val="99"/>
    <w:semiHidden/>
    <w:rsid w:val="00810D40"/>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810D40"/>
    <w:rPr>
      <w:b/>
      <w:bCs/>
      <w:sz w:val="20"/>
      <w:szCs w:val="20"/>
    </w:rPr>
  </w:style>
  <w:style w:type="character" w:customStyle="1" w:styleId="CommentSubjectChar">
    <w:name w:val="Comment Subject Char"/>
    <w:basedOn w:val="CommentTextChar"/>
    <w:link w:val="CommentSubject"/>
    <w:uiPriority w:val="99"/>
    <w:semiHidden/>
    <w:rsid w:val="00810D40"/>
    <w:rPr>
      <w:rFonts w:eastAsiaTheme="minorEastAsia"/>
      <w:b/>
      <w:bCs/>
      <w:sz w:val="20"/>
      <w:szCs w:val="20"/>
      <w:lang w:val="en-US"/>
    </w:rPr>
  </w:style>
  <w:style w:type="paragraph" w:styleId="ListParagraph">
    <w:name w:val="List Paragraph"/>
    <w:basedOn w:val="Normal"/>
    <w:uiPriority w:val="34"/>
    <w:qFormat/>
    <w:rsid w:val="00B53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519019">
      <w:bodyDiv w:val="1"/>
      <w:marLeft w:val="0"/>
      <w:marRight w:val="0"/>
      <w:marTop w:val="0"/>
      <w:marBottom w:val="0"/>
      <w:divBdr>
        <w:top w:val="none" w:sz="0" w:space="0" w:color="auto"/>
        <w:left w:val="none" w:sz="0" w:space="0" w:color="auto"/>
        <w:bottom w:val="none" w:sz="0" w:space="0" w:color="auto"/>
        <w:right w:val="none" w:sz="0" w:space="0" w:color="auto"/>
      </w:divBdr>
    </w:div>
    <w:div w:id="208838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6.jpg"/><Relationship Id="rId3" Type="http://schemas.openxmlformats.org/officeDocument/2006/relationships/hyperlink" Target="https://www.facebook.com/derbyandderbyshireLMC/" TargetMode="External"/><Relationship Id="rId7"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hyperlink" Target="https://www.derbyshirelmc.org.uk/" TargetMode="External"/><Relationship Id="rId6" Type="http://schemas.openxmlformats.org/officeDocument/2006/relationships/image" Target="media/image4.png"/><Relationship Id="rId5" Type="http://schemas.openxmlformats.org/officeDocument/2006/relationships/hyperlink" Target="https://twitter.com/derbylmc" TargetMode="External"/><Relationship Id="rId4" Type="http://schemas.openxmlformats.org/officeDocument/2006/relationships/image" Target="media/image3.png"/><Relationship Id="rId9"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derbyshirelm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Kath - Derbyshire LMC</dc:creator>
  <cp:lastModifiedBy>Grainger Laura - Derbyshire LMC</cp:lastModifiedBy>
  <cp:revision>12</cp:revision>
  <cp:lastPrinted>2017-05-25T08:55:00Z</cp:lastPrinted>
  <dcterms:created xsi:type="dcterms:W3CDTF">2017-02-09T10:18:00Z</dcterms:created>
  <dcterms:modified xsi:type="dcterms:W3CDTF">2017-05-25T08:56:00Z</dcterms:modified>
</cp:coreProperties>
</file>