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7DC3" w14:textId="46AACF3D" w:rsidR="00F06B18" w:rsidRDefault="00F06B18" w:rsidP="00A31A5B">
      <w:pPr>
        <w:ind w:left="284"/>
        <w:jc w:val="center"/>
        <w:rPr>
          <w:b/>
          <w:bCs/>
          <w:sz w:val="28"/>
          <w:szCs w:val="28"/>
          <w:u w:val="single"/>
        </w:rPr>
      </w:pPr>
      <w:r w:rsidRPr="00115060">
        <w:rPr>
          <w:b/>
          <w:bCs/>
          <w:sz w:val="28"/>
          <w:szCs w:val="28"/>
          <w:u w:val="single"/>
        </w:rPr>
        <w:t xml:space="preserve">Recommended Criteria </w:t>
      </w:r>
      <w:r w:rsidR="003F4205">
        <w:rPr>
          <w:b/>
          <w:bCs/>
          <w:sz w:val="28"/>
          <w:szCs w:val="28"/>
          <w:u w:val="single"/>
        </w:rPr>
        <w:t>For Suspected Lung Cancer</w:t>
      </w:r>
      <w:r w:rsidRPr="00115060">
        <w:rPr>
          <w:b/>
          <w:bCs/>
          <w:sz w:val="28"/>
          <w:szCs w:val="28"/>
          <w:u w:val="single"/>
        </w:rPr>
        <w:t xml:space="preserve"> Referrals To Secondary Care During The COVID-19 Pandemic:</w:t>
      </w:r>
    </w:p>
    <w:p w14:paraId="21DD3B57" w14:textId="77777777" w:rsidR="00A31A5B" w:rsidRDefault="00A31A5B" w:rsidP="00A31A5B">
      <w:pPr>
        <w:ind w:left="284"/>
        <w:jc w:val="center"/>
        <w:rPr>
          <w:b/>
          <w:bCs/>
          <w:sz w:val="28"/>
          <w:szCs w:val="28"/>
          <w:u w:val="single"/>
        </w:rPr>
      </w:pPr>
    </w:p>
    <w:p w14:paraId="0B236E21" w14:textId="2B27FCEF" w:rsidR="00F933CE" w:rsidRDefault="00F06B18" w:rsidP="00135502">
      <w:pPr>
        <w:ind w:left="284"/>
        <w:jc w:val="both"/>
        <w:rPr>
          <w:sz w:val="22"/>
          <w:szCs w:val="22"/>
        </w:rPr>
      </w:pPr>
      <w:r w:rsidRPr="003F4205">
        <w:rPr>
          <w:sz w:val="22"/>
          <w:szCs w:val="22"/>
        </w:rPr>
        <w:t xml:space="preserve">The COVID-19 outbreak has resulted in a significant reduction in suspected lung cancer referrals and new diagnoses of lung cancer. This is due to fewer people presenting to their GP with respiratory symptoms and fewer chest X-rays being performed, despite diagnostic capacity. </w:t>
      </w:r>
      <w:r w:rsidR="00F933CE">
        <w:rPr>
          <w:sz w:val="22"/>
          <w:szCs w:val="22"/>
        </w:rPr>
        <w:t>It is particularly concerning that t</w:t>
      </w:r>
      <w:r w:rsidR="00F933CE" w:rsidRPr="00F933CE">
        <w:rPr>
          <w:sz w:val="22"/>
          <w:szCs w:val="22"/>
        </w:rPr>
        <w:t>he symptoms of Covid-19 and the presenting symptoms of lung cancer overlap</w:t>
      </w:r>
      <w:r w:rsidR="00F933CE">
        <w:rPr>
          <w:sz w:val="22"/>
          <w:szCs w:val="22"/>
        </w:rPr>
        <w:t xml:space="preserve"> and symptoms of lung cancer could easily be attributed to covid-19.</w:t>
      </w:r>
      <w:r w:rsidR="00210F02">
        <w:rPr>
          <w:sz w:val="22"/>
          <w:szCs w:val="22"/>
        </w:rPr>
        <w:t xml:space="preserve"> </w:t>
      </w:r>
    </w:p>
    <w:p w14:paraId="0B00F3E5" w14:textId="77777777" w:rsidR="00F933CE" w:rsidRDefault="00F933CE" w:rsidP="00135502">
      <w:pPr>
        <w:ind w:left="284"/>
        <w:jc w:val="both"/>
        <w:rPr>
          <w:sz w:val="22"/>
          <w:szCs w:val="22"/>
        </w:rPr>
      </w:pPr>
    </w:p>
    <w:p w14:paraId="6C559AFE" w14:textId="77777777" w:rsidR="00A31A5B" w:rsidRDefault="00A31A5B" w:rsidP="00A31A5B">
      <w:pPr>
        <w:ind w:left="284"/>
        <w:jc w:val="both"/>
        <w:rPr>
          <w:sz w:val="22"/>
          <w:szCs w:val="22"/>
        </w:rPr>
      </w:pPr>
    </w:p>
    <w:p w14:paraId="580198D2" w14:textId="3B71AB65" w:rsidR="00853D9C" w:rsidRDefault="00A31A5B" w:rsidP="00D916DA">
      <w:pPr>
        <w:ind w:firstLine="284"/>
        <w:jc w:val="both"/>
        <w:rPr>
          <w:b/>
          <w:sz w:val="22"/>
          <w:szCs w:val="22"/>
          <w:u w:val="single"/>
        </w:rPr>
      </w:pPr>
      <w:r w:rsidRPr="00F933CE">
        <w:rPr>
          <w:b/>
          <w:sz w:val="22"/>
          <w:szCs w:val="22"/>
          <w:u w:val="single"/>
        </w:rPr>
        <w:t xml:space="preserve">Recommendations for </w:t>
      </w:r>
      <w:r w:rsidR="00D916DA">
        <w:rPr>
          <w:b/>
          <w:sz w:val="22"/>
          <w:szCs w:val="22"/>
          <w:u w:val="single"/>
        </w:rPr>
        <w:t>secondary care referral for suspected lung cancer during the covid-19 pandemic:</w:t>
      </w:r>
    </w:p>
    <w:p w14:paraId="12C918D6" w14:textId="77777777" w:rsidR="00D916DA" w:rsidRDefault="00D916DA" w:rsidP="00D916DA">
      <w:pPr>
        <w:ind w:firstLine="284"/>
        <w:jc w:val="both"/>
        <w:rPr>
          <w:sz w:val="22"/>
          <w:szCs w:val="22"/>
        </w:rPr>
      </w:pPr>
    </w:p>
    <w:p w14:paraId="71064197" w14:textId="77777777" w:rsidR="00A31A5B" w:rsidRDefault="00210F02" w:rsidP="00A31A5B">
      <w:pPr>
        <w:ind w:left="284"/>
        <w:jc w:val="both"/>
        <w:rPr>
          <w:sz w:val="22"/>
          <w:szCs w:val="22"/>
        </w:rPr>
      </w:pPr>
      <w:r w:rsidRPr="00A31A5B">
        <w:rPr>
          <w:sz w:val="22"/>
          <w:szCs w:val="22"/>
        </w:rPr>
        <w:t>GPs should continue to refer</w:t>
      </w:r>
      <w:r w:rsidR="00A31A5B">
        <w:rPr>
          <w:sz w:val="22"/>
          <w:szCs w:val="22"/>
        </w:rPr>
        <w:t xml:space="preserve"> patients with</w:t>
      </w:r>
      <w:r w:rsidRPr="00A31A5B">
        <w:rPr>
          <w:sz w:val="22"/>
          <w:szCs w:val="22"/>
        </w:rPr>
        <w:t xml:space="preserve"> suspected lung cancer to secondary care when indicated as per NICE guidelines</w:t>
      </w:r>
      <w:r w:rsidR="00A31A5B">
        <w:rPr>
          <w:sz w:val="22"/>
          <w:szCs w:val="22"/>
        </w:rPr>
        <w:t>:</w:t>
      </w:r>
    </w:p>
    <w:p w14:paraId="2A7D4F70" w14:textId="180F4375" w:rsidR="00210F02" w:rsidRPr="00A31A5B" w:rsidRDefault="00210F02" w:rsidP="00A31A5B">
      <w:pPr>
        <w:ind w:left="284"/>
        <w:jc w:val="both"/>
        <w:rPr>
          <w:sz w:val="22"/>
          <w:szCs w:val="22"/>
        </w:rPr>
      </w:pPr>
      <w:r w:rsidRPr="00A31A5B">
        <w:rPr>
          <w:sz w:val="22"/>
          <w:szCs w:val="22"/>
        </w:rPr>
        <w:t xml:space="preserve"> </w:t>
      </w:r>
    </w:p>
    <w:p w14:paraId="245D3A08" w14:textId="5845F483" w:rsidR="00210F02" w:rsidRPr="00A31A5B" w:rsidRDefault="00210F02" w:rsidP="00A31A5B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31A5B">
        <w:rPr>
          <w:rFonts w:cstheme="minorHAnsi"/>
          <w:sz w:val="22"/>
          <w:szCs w:val="22"/>
          <w:shd w:val="clear" w:color="auto" w:fill="FFFFFF"/>
        </w:rPr>
        <w:t>Aged 40 and over with unexplained haemoptysis (Chest X-ray not mandated)</w:t>
      </w:r>
    </w:p>
    <w:p w14:paraId="2787FD2E" w14:textId="3E022665" w:rsidR="00210F02" w:rsidRPr="00210F02" w:rsidRDefault="00210F02" w:rsidP="00A31A5B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10F02">
        <w:rPr>
          <w:rFonts w:cstheme="minorHAnsi"/>
          <w:sz w:val="22"/>
          <w:szCs w:val="22"/>
        </w:rPr>
        <w:t>C</w:t>
      </w:r>
      <w:r w:rsidR="00A31A5B">
        <w:rPr>
          <w:rFonts w:cstheme="minorHAnsi"/>
          <w:sz w:val="22"/>
          <w:szCs w:val="22"/>
        </w:rPr>
        <w:t xml:space="preserve">hest </w:t>
      </w:r>
      <w:r w:rsidRPr="00210F02">
        <w:rPr>
          <w:rFonts w:cstheme="minorHAnsi"/>
          <w:sz w:val="22"/>
          <w:szCs w:val="22"/>
        </w:rPr>
        <w:t>X</w:t>
      </w:r>
      <w:r w:rsidR="00A31A5B">
        <w:rPr>
          <w:rFonts w:cstheme="minorHAnsi"/>
          <w:sz w:val="22"/>
          <w:szCs w:val="22"/>
        </w:rPr>
        <w:t>-</w:t>
      </w:r>
      <w:r w:rsidRPr="00210F02">
        <w:rPr>
          <w:rFonts w:cstheme="minorHAnsi"/>
          <w:sz w:val="22"/>
          <w:szCs w:val="22"/>
        </w:rPr>
        <w:t>R</w:t>
      </w:r>
      <w:r w:rsidR="00A31A5B">
        <w:rPr>
          <w:rFonts w:cstheme="minorHAnsi"/>
          <w:sz w:val="22"/>
          <w:szCs w:val="22"/>
        </w:rPr>
        <w:t>ay</w:t>
      </w:r>
      <w:r w:rsidRPr="00210F02">
        <w:rPr>
          <w:rFonts w:cstheme="minorHAnsi"/>
          <w:sz w:val="22"/>
          <w:szCs w:val="22"/>
        </w:rPr>
        <w:t xml:space="preserve"> suggestive of lung cancer</w:t>
      </w:r>
    </w:p>
    <w:p w14:paraId="3F090C0E" w14:textId="72545C62" w:rsidR="00853D9C" w:rsidRPr="00A31A5B" w:rsidRDefault="00210F02" w:rsidP="00A31A5B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10F02">
        <w:rPr>
          <w:rFonts w:cstheme="minorHAnsi"/>
          <w:sz w:val="22"/>
          <w:szCs w:val="22"/>
        </w:rPr>
        <w:t xml:space="preserve">High suspicion of lung cancer despite normal CXR (25% of </w:t>
      </w:r>
      <w:r w:rsidR="00A31A5B">
        <w:rPr>
          <w:rFonts w:cstheme="minorHAnsi"/>
          <w:sz w:val="22"/>
          <w:szCs w:val="22"/>
        </w:rPr>
        <w:t xml:space="preserve">lung cancer </w:t>
      </w:r>
      <w:r w:rsidRPr="00210F02">
        <w:rPr>
          <w:rFonts w:cstheme="minorHAnsi"/>
          <w:sz w:val="22"/>
          <w:szCs w:val="22"/>
        </w:rPr>
        <w:t>patients have a</w:t>
      </w:r>
      <w:r>
        <w:rPr>
          <w:rFonts w:cstheme="minorHAnsi"/>
          <w:sz w:val="22"/>
          <w:szCs w:val="22"/>
        </w:rPr>
        <w:t xml:space="preserve"> </w:t>
      </w:r>
      <w:r w:rsidRPr="00210F02">
        <w:rPr>
          <w:rFonts w:cstheme="minorHAnsi"/>
          <w:sz w:val="22"/>
          <w:szCs w:val="22"/>
        </w:rPr>
        <w:t>normal CXR)</w:t>
      </w:r>
    </w:p>
    <w:p w14:paraId="59204422" w14:textId="77777777" w:rsidR="00853D9C" w:rsidRDefault="00853D9C" w:rsidP="00135502">
      <w:pPr>
        <w:ind w:left="284"/>
        <w:jc w:val="both"/>
        <w:rPr>
          <w:sz w:val="22"/>
          <w:szCs w:val="22"/>
        </w:rPr>
      </w:pPr>
    </w:p>
    <w:p w14:paraId="5B5FF148" w14:textId="612CA169" w:rsidR="00F06B18" w:rsidRPr="00F933CE" w:rsidRDefault="00F06B18" w:rsidP="00F933CE">
      <w:pPr>
        <w:ind w:firstLine="284"/>
        <w:jc w:val="both"/>
        <w:rPr>
          <w:b/>
          <w:sz w:val="22"/>
          <w:szCs w:val="22"/>
          <w:u w:val="single"/>
        </w:rPr>
      </w:pPr>
      <w:r w:rsidRPr="00F933CE">
        <w:rPr>
          <w:b/>
          <w:sz w:val="22"/>
          <w:szCs w:val="22"/>
          <w:u w:val="single"/>
        </w:rPr>
        <w:t>Recommendations for chest X-rays during the COVID-19 pandemic:</w:t>
      </w:r>
    </w:p>
    <w:p w14:paraId="0AB8333F" w14:textId="77777777" w:rsidR="00F06B18" w:rsidRPr="003F4205" w:rsidRDefault="00F06B18" w:rsidP="00135502">
      <w:pPr>
        <w:ind w:left="284"/>
        <w:jc w:val="both"/>
        <w:rPr>
          <w:sz w:val="22"/>
          <w:szCs w:val="22"/>
        </w:rPr>
      </w:pPr>
    </w:p>
    <w:p w14:paraId="5792B46D" w14:textId="34639C13" w:rsidR="00F06B18" w:rsidRPr="003F4205" w:rsidRDefault="000A7EB3" w:rsidP="0013550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 line with NICE guidelines, o</w:t>
      </w:r>
      <w:r w:rsidR="00F06B18" w:rsidRPr="003F4205">
        <w:rPr>
          <w:sz w:val="22"/>
          <w:szCs w:val="22"/>
        </w:rPr>
        <w:t>ffer an urgent chest X</w:t>
      </w:r>
      <w:r w:rsidR="00F06B18" w:rsidRPr="003F4205">
        <w:rPr>
          <w:sz w:val="22"/>
          <w:szCs w:val="22"/>
        </w:rPr>
        <w:noBreakHyphen/>
        <w:t xml:space="preserve">ray to assess for lung cancer in people </w:t>
      </w:r>
      <w:r>
        <w:rPr>
          <w:sz w:val="22"/>
          <w:szCs w:val="22"/>
        </w:rPr>
        <w:t xml:space="preserve">that have </w:t>
      </w:r>
      <w:r w:rsidR="00F06B18" w:rsidRPr="003F4205">
        <w:rPr>
          <w:sz w:val="22"/>
          <w:szCs w:val="22"/>
        </w:rPr>
        <w:t>2 or more of the following unexplained symptoms, </w:t>
      </w:r>
      <w:r w:rsidR="00F06B18" w:rsidRPr="003F4205">
        <w:rPr>
          <w:b/>
          <w:bCs/>
          <w:sz w:val="22"/>
          <w:szCs w:val="22"/>
        </w:rPr>
        <w:t>or </w:t>
      </w:r>
      <w:r w:rsidR="00F06B18" w:rsidRPr="003F4205">
        <w:rPr>
          <w:sz w:val="22"/>
          <w:szCs w:val="22"/>
        </w:rPr>
        <w:t xml:space="preserve">if </w:t>
      </w:r>
      <w:r w:rsidR="00F933CE">
        <w:rPr>
          <w:sz w:val="22"/>
          <w:szCs w:val="22"/>
        </w:rPr>
        <w:t xml:space="preserve">they have ever smoked (&gt;10 pack </w:t>
      </w:r>
      <w:r w:rsidR="00F06B18" w:rsidRPr="003F4205">
        <w:rPr>
          <w:sz w:val="22"/>
          <w:szCs w:val="22"/>
        </w:rPr>
        <w:t>years) and have 1 or more of the following unexplained symptoms:</w:t>
      </w:r>
    </w:p>
    <w:p w14:paraId="3220B0CF" w14:textId="03FDC9EC" w:rsidR="00F06B18" w:rsidRPr="000A7EB3" w:rsidRDefault="000A7EB3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b/>
          <w:i/>
          <w:color w:val="FF0000"/>
          <w:sz w:val="22"/>
          <w:szCs w:val="22"/>
        </w:rPr>
      </w:pPr>
      <w:r w:rsidRPr="003F4205">
        <w:rPr>
          <w:sz w:val="22"/>
          <w:szCs w:val="22"/>
        </w:rPr>
        <w:t>C</w:t>
      </w:r>
      <w:r w:rsidR="00F06B18" w:rsidRPr="003F4205">
        <w:rPr>
          <w:sz w:val="22"/>
          <w:szCs w:val="22"/>
        </w:rPr>
        <w:t>ough</w:t>
      </w:r>
      <w:r>
        <w:rPr>
          <w:sz w:val="22"/>
          <w:szCs w:val="22"/>
        </w:rPr>
        <w:t xml:space="preserve"> </w:t>
      </w:r>
      <w:r w:rsidRPr="000A7EB3">
        <w:rPr>
          <w:b/>
          <w:i/>
          <w:color w:val="FF0000"/>
          <w:sz w:val="22"/>
          <w:szCs w:val="22"/>
        </w:rPr>
        <w:t>(without features of covid-19)</w:t>
      </w:r>
    </w:p>
    <w:p w14:paraId="2B2BCEAA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fatigue</w:t>
      </w:r>
    </w:p>
    <w:p w14:paraId="4AA424F3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shortness of breath</w:t>
      </w:r>
    </w:p>
    <w:p w14:paraId="162A6C46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chest pain</w:t>
      </w:r>
    </w:p>
    <w:p w14:paraId="748885C7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weight loss</w:t>
      </w:r>
    </w:p>
    <w:p w14:paraId="34812705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appetite loss</w:t>
      </w:r>
    </w:p>
    <w:p w14:paraId="59C2AAE1" w14:textId="77777777" w:rsidR="00F06B18" w:rsidRPr="003F4205" w:rsidRDefault="00F06B18" w:rsidP="00135502">
      <w:pPr>
        <w:numPr>
          <w:ilvl w:val="0"/>
          <w:numId w:val="2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finger clubbing </w:t>
      </w:r>
    </w:p>
    <w:p w14:paraId="1C225F32" w14:textId="77777777" w:rsidR="00F06B18" w:rsidRPr="003F4205" w:rsidRDefault="00F06B18" w:rsidP="00135502">
      <w:pPr>
        <w:numPr>
          <w:ilvl w:val="0"/>
          <w:numId w:val="3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supraclavicular lymphadenopathy or persistent cervical lymphadenopathy </w:t>
      </w:r>
    </w:p>
    <w:p w14:paraId="6DAAB264" w14:textId="77777777" w:rsidR="00F06B18" w:rsidRDefault="00F06B18" w:rsidP="00135502">
      <w:pPr>
        <w:numPr>
          <w:ilvl w:val="0"/>
          <w:numId w:val="3"/>
        </w:numPr>
        <w:tabs>
          <w:tab w:val="clear" w:pos="720"/>
          <w:tab w:val="num" w:pos="1276"/>
        </w:tabs>
        <w:ind w:left="709" w:firstLine="0"/>
        <w:jc w:val="both"/>
        <w:rPr>
          <w:sz w:val="22"/>
          <w:szCs w:val="22"/>
        </w:rPr>
      </w:pPr>
      <w:r w:rsidRPr="003F4205">
        <w:rPr>
          <w:sz w:val="22"/>
          <w:szCs w:val="22"/>
        </w:rPr>
        <w:t>thrombocytosis</w:t>
      </w:r>
    </w:p>
    <w:p w14:paraId="4EC17443" w14:textId="46E72C24" w:rsidR="00F933CE" w:rsidRPr="000A7EB3" w:rsidRDefault="00F933CE" w:rsidP="00135502">
      <w:pPr>
        <w:numPr>
          <w:ilvl w:val="0"/>
          <w:numId w:val="3"/>
        </w:numPr>
        <w:tabs>
          <w:tab w:val="clear" w:pos="720"/>
          <w:tab w:val="num" w:pos="1276"/>
        </w:tabs>
        <w:ind w:left="709" w:firstLine="0"/>
        <w:jc w:val="both"/>
        <w:rPr>
          <w:rFonts w:cstheme="minorHAnsi"/>
          <w:b/>
          <w:i/>
          <w:color w:val="FF0000"/>
          <w:sz w:val="22"/>
          <w:szCs w:val="22"/>
        </w:rPr>
      </w:pPr>
      <w:r w:rsidRPr="00F933CE">
        <w:rPr>
          <w:rFonts w:cstheme="minorHAnsi"/>
          <w:color w:val="0E0E0E"/>
          <w:sz w:val="22"/>
          <w:szCs w:val="22"/>
          <w:shd w:val="clear" w:color="auto" w:fill="FFFFFF"/>
        </w:rPr>
        <w:t>Persistent or recurrent chest infection</w:t>
      </w:r>
      <w:r>
        <w:rPr>
          <w:rFonts w:cstheme="minorHAnsi"/>
          <w:color w:val="0E0E0E"/>
          <w:sz w:val="22"/>
          <w:szCs w:val="22"/>
          <w:shd w:val="clear" w:color="auto" w:fill="FFFFFF"/>
        </w:rPr>
        <w:t xml:space="preserve"> </w:t>
      </w:r>
      <w:r w:rsidRPr="000A7EB3">
        <w:rPr>
          <w:rFonts w:cstheme="minorHAnsi"/>
          <w:b/>
          <w:i/>
          <w:color w:val="FF0000"/>
          <w:sz w:val="22"/>
          <w:szCs w:val="22"/>
          <w:shd w:val="clear" w:color="auto" w:fill="FFFFFF"/>
        </w:rPr>
        <w:t>(without features of covid-19)</w:t>
      </w:r>
    </w:p>
    <w:p w14:paraId="74C75BAA" w14:textId="77777777" w:rsidR="000A7EB3" w:rsidRPr="000A7EB3" w:rsidRDefault="000A7EB3" w:rsidP="000A7EB3">
      <w:pPr>
        <w:ind w:left="284"/>
        <w:jc w:val="both"/>
        <w:rPr>
          <w:rFonts w:cstheme="minorHAnsi"/>
          <w:b/>
          <w:i/>
          <w:color w:val="FF0000"/>
          <w:sz w:val="22"/>
          <w:szCs w:val="22"/>
          <w:shd w:val="clear" w:color="auto" w:fill="FFFFFF"/>
        </w:rPr>
      </w:pPr>
    </w:p>
    <w:p w14:paraId="3A381E74" w14:textId="4B94574A" w:rsidR="000A7EB3" w:rsidRPr="00A31A5B" w:rsidRDefault="000A7EB3" w:rsidP="000A7EB3">
      <w:pPr>
        <w:ind w:left="284"/>
        <w:jc w:val="both"/>
        <w:rPr>
          <w:rFonts w:cstheme="minorHAnsi"/>
          <w:color w:val="FF0000"/>
          <w:sz w:val="22"/>
          <w:szCs w:val="22"/>
          <w:shd w:val="clear" w:color="auto" w:fill="FFFFFF"/>
        </w:rPr>
      </w:pPr>
      <w:r w:rsidRPr="00A31A5B">
        <w:rPr>
          <w:rFonts w:cstheme="minorHAnsi"/>
          <w:color w:val="FF0000"/>
          <w:sz w:val="22"/>
          <w:szCs w:val="22"/>
          <w:shd w:val="clear" w:color="auto" w:fill="FFFFFF"/>
        </w:rPr>
        <w:t>Features of covid-19 may include:</w:t>
      </w:r>
    </w:p>
    <w:p w14:paraId="711726E1" w14:textId="73DB9FF4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Acute onset</w:t>
      </w:r>
    </w:p>
    <w:p w14:paraId="1F148E22" w14:textId="328B7765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Dry cough</w:t>
      </w:r>
    </w:p>
    <w:p w14:paraId="5B61D34C" w14:textId="52F3E14D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Breathlessness</w:t>
      </w:r>
    </w:p>
    <w:p w14:paraId="6D175101" w14:textId="0823CFB5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Fever</w:t>
      </w:r>
    </w:p>
    <w:p w14:paraId="14E59145" w14:textId="4602C04F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Myalgia</w:t>
      </w:r>
    </w:p>
    <w:p w14:paraId="2B70240D" w14:textId="26571C8A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Loss of smell</w:t>
      </w:r>
    </w:p>
    <w:p w14:paraId="60E40315" w14:textId="76EEA0CA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Loss of taste</w:t>
      </w:r>
    </w:p>
    <w:p w14:paraId="3B9B4A3D" w14:textId="4F7BCC84" w:rsidR="000A7EB3" w:rsidRPr="00A31A5B" w:rsidRDefault="000A7EB3" w:rsidP="000A7EB3">
      <w:pPr>
        <w:pStyle w:val="ListParagraph"/>
        <w:numPr>
          <w:ilvl w:val="0"/>
          <w:numId w:val="8"/>
        </w:numPr>
        <w:jc w:val="both"/>
        <w:rPr>
          <w:rFonts w:cstheme="minorHAnsi"/>
          <w:color w:val="FF0000"/>
          <w:sz w:val="22"/>
          <w:szCs w:val="22"/>
        </w:rPr>
      </w:pPr>
      <w:r w:rsidRPr="00A31A5B">
        <w:rPr>
          <w:rFonts w:cstheme="minorHAnsi"/>
          <w:color w:val="FF0000"/>
          <w:sz w:val="22"/>
          <w:szCs w:val="22"/>
        </w:rPr>
        <w:t>Close contact with a confirmed/ highly suspected case of covid-19</w:t>
      </w:r>
    </w:p>
    <w:p w14:paraId="488A8D21" w14:textId="77777777" w:rsidR="00F06B18" w:rsidRPr="00A31A5B" w:rsidRDefault="00F06B18" w:rsidP="00135502">
      <w:pPr>
        <w:ind w:left="284"/>
        <w:jc w:val="both"/>
        <w:rPr>
          <w:color w:val="FF0000"/>
          <w:sz w:val="22"/>
          <w:szCs w:val="22"/>
        </w:rPr>
      </w:pPr>
    </w:p>
    <w:p w14:paraId="738082B6" w14:textId="77777777" w:rsidR="00D916DA" w:rsidRPr="00F83DFC" w:rsidRDefault="00F06B18" w:rsidP="00D916DA">
      <w:pPr>
        <w:pStyle w:val="ListParagraph"/>
        <w:ind w:left="284"/>
        <w:jc w:val="both"/>
        <w:rPr>
          <w:b/>
          <w:sz w:val="22"/>
          <w:szCs w:val="22"/>
          <w:u w:val="single"/>
        </w:rPr>
      </w:pPr>
      <w:r w:rsidRPr="00A31A5B">
        <w:rPr>
          <w:b/>
          <w:color w:val="FF0000"/>
          <w:sz w:val="22"/>
          <w:szCs w:val="22"/>
        </w:rPr>
        <w:t>Patients with fe</w:t>
      </w:r>
      <w:r w:rsidR="00210F02" w:rsidRPr="00A31A5B">
        <w:rPr>
          <w:b/>
          <w:color w:val="FF0000"/>
          <w:sz w:val="22"/>
          <w:szCs w:val="22"/>
        </w:rPr>
        <w:t xml:space="preserve">atures of covid-19 infection </w:t>
      </w:r>
      <w:r w:rsidRPr="00A31A5B">
        <w:rPr>
          <w:b/>
          <w:color w:val="FF0000"/>
          <w:sz w:val="22"/>
          <w:szCs w:val="22"/>
        </w:rPr>
        <w:t>should not be offered a chest X-ray on this pathway</w:t>
      </w:r>
      <w:r w:rsidR="00C95704" w:rsidRPr="00A31A5B">
        <w:rPr>
          <w:b/>
          <w:color w:val="FF0000"/>
          <w:sz w:val="22"/>
          <w:szCs w:val="22"/>
        </w:rPr>
        <w:t>.</w:t>
      </w:r>
      <w:r w:rsidR="000A7EB3" w:rsidRPr="00A31A5B">
        <w:rPr>
          <w:b/>
          <w:color w:val="FF0000"/>
          <w:sz w:val="22"/>
          <w:szCs w:val="22"/>
        </w:rPr>
        <w:t xml:space="preserve"> </w:t>
      </w:r>
      <w:r w:rsidR="000A7EB3" w:rsidRPr="00F83DFC">
        <w:rPr>
          <w:b/>
          <w:sz w:val="22"/>
          <w:szCs w:val="22"/>
          <w:u w:val="single"/>
        </w:rPr>
        <w:t xml:space="preserve">However, a safety net should be in place to reassess and consider whether further investigations are needed, particularly those of lung cancer (smokers/ex-smokers, family history of lung cancer, asbestos exposure). </w:t>
      </w:r>
    </w:p>
    <w:p w14:paraId="7DA04255" w14:textId="77777777" w:rsidR="00D916DA" w:rsidRDefault="00D916DA" w:rsidP="00D916DA">
      <w:pPr>
        <w:pStyle w:val="ListParagraph"/>
        <w:ind w:left="284"/>
        <w:jc w:val="both"/>
        <w:rPr>
          <w:sz w:val="22"/>
          <w:szCs w:val="22"/>
        </w:rPr>
      </w:pPr>
    </w:p>
    <w:p w14:paraId="5607C643" w14:textId="39F6BABB" w:rsidR="00B66BAC" w:rsidRDefault="00EE58E1" w:rsidP="005A7D9C">
      <w:pPr>
        <w:spacing w:before="360" w:after="360"/>
        <w:ind w:left="284"/>
        <w:jc w:val="both"/>
        <w:rPr>
          <w:sz w:val="22"/>
          <w:szCs w:val="22"/>
        </w:rPr>
      </w:pPr>
      <w:r w:rsidRPr="00EF1FAC">
        <w:rPr>
          <w:b/>
          <w:color w:val="FF0000"/>
          <w:sz w:val="22"/>
          <w:szCs w:val="22"/>
        </w:rPr>
        <w:t xml:space="preserve">In order to facilitate </w:t>
      </w:r>
      <w:r w:rsidR="00D916DA" w:rsidRPr="00EF1FAC">
        <w:rPr>
          <w:b/>
          <w:color w:val="FF0000"/>
          <w:sz w:val="22"/>
          <w:szCs w:val="22"/>
        </w:rPr>
        <w:t>the appropriate action and pathway</w:t>
      </w:r>
      <w:r w:rsidRPr="00EF1FAC">
        <w:rPr>
          <w:b/>
          <w:color w:val="FF0000"/>
          <w:sz w:val="22"/>
          <w:szCs w:val="22"/>
        </w:rPr>
        <w:t xml:space="preserve">, the chest X-ray request should </w:t>
      </w:r>
      <w:r w:rsidR="00F83DFC">
        <w:rPr>
          <w:b/>
          <w:color w:val="FF0000"/>
          <w:sz w:val="22"/>
          <w:szCs w:val="22"/>
        </w:rPr>
        <w:t>be made on ICE using the high suspicion of lung cancer box.</w:t>
      </w:r>
    </w:p>
    <w:p w14:paraId="4966700D" w14:textId="5F49AAE5" w:rsidR="00973791" w:rsidRPr="00B66BAC" w:rsidRDefault="00B66BAC" w:rsidP="00B66BAC">
      <w:pPr>
        <w:rPr>
          <w:sz w:val="22"/>
          <w:szCs w:val="22"/>
        </w:rPr>
      </w:pPr>
      <w:r>
        <w:rPr>
          <w:sz w:val="22"/>
          <w:szCs w:val="22"/>
        </w:rPr>
        <w:t>Dr Louise Merriman (GP Cancer Lead, DDCCG) May 2020</w:t>
      </w:r>
      <w:bookmarkStart w:id="0" w:name="_GoBack"/>
      <w:bookmarkEnd w:id="0"/>
    </w:p>
    <w:sectPr w:rsidR="00973791" w:rsidRPr="00B66BAC" w:rsidSect="005A7D9C">
      <w:headerReference w:type="first" r:id="rId8"/>
      <w:pgSz w:w="11900" w:h="16840"/>
      <w:pgMar w:top="851" w:right="1268" w:bottom="567" w:left="72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941AD" w14:textId="77777777" w:rsidR="00F06BBD" w:rsidRDefault="00F06BBD" w:rsidP="00973791">
      <w:r>
        <w:separator/>
      </w:r>
    </w:p>
  </w:endnote>
  <w:endnote w:type="continuationSeparator" w:id="0">
    <w:p w14:paraId="191B23A5" w14:textId="77777777" w:rsidR="00F06BBD" w:rsidRDefault="00F06BBD" w:rsidP="0097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B9C3" w14:textId="77777777" w:rsidR="00F06BBD" w:rsidRDefault="00F06BBD" w:rsidP="00973791">
      <w:r>
        <w:separator/>
      </w:r>
    </w:p>
  </w:footnote>
  <w:footnote w:type="continuationSeparator" w:id="0">
    <w:p w14:paraId="0E4AAF0A" w14:textId="77777777" w:rsidR="00F06BBD" w:rsidRDefault="00F06BBD" w:rsidP="0097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BD1D" w14:textId="2016FC8C" w:rsidR="003F4205" w:rsidRPr="003F4205" w:rsidRDefault="003F4205" w:rsidP="003F4205">
    <w:pPr>
      <w:pStyle w:val="Header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CD4"/>
    <w:multiLevelType w:val="hybridMultilevel"/>
    <w:tmpl w:val="E3E0CB16"/>
    <w:lvl w:ilvl="0" w:tplc="28662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F43EF"/>
    <w:multiLevelType w:val="multilevel"/>
    <w:tmpl w:val="D04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0413"/>
    <w:multiLevelType w:val="multilevel"/>
    <w:tmpl w:val="F6D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0116F"/>
    <w:multiLevelType w:val="hybridMultilevel"/>
    <w:tmpl w:val="9230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409"/>
    <w:multiLevelType w:val="hybridMultilevel"/>
    <w:tmpl w:val="31D6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C2C"/>
    <w:multiLevelType w:val="multilevel"/>
    <w:tmpl w:val="0B4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758FB"/>
    <w:multiLevelType w:val="hybridMultilevel"/>
    <w:tmpl w:val="1D8490A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3D1B7DD5"/>
    <w:multiLevelType w:val="hybridMultilevel"/>
    <w:tmpl w:val="C5AE1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41323D"/>
    <w:multiLevelType w:val="multilevel"/>
    <w:tmpl w:val="3D1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82868"/>
    <w:multiLevelType w:val="multilevel"/>
    <w:tmpl w:val="C23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A1B2B"/>
    <w:multiLevelType w:val="hybridMultilevel"/>
    <w:tmpl w:val="F1584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60E6C"/>
    <w:multiLevelType w:val="multilevel"/>
    <w:tmpl w:val="F5C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07D8C"/>
    <w:multiLevelType w:val="hybridMultilevel"/>
    <w:tmpl w:val="B5562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7FC1"/>
    <w:multiLevelType w:val="hybridMultilevel"/>
    <w:tmpl w:val="C7886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1C96"/>
    <w:multiLevelType w:val="hybridMultilevel"/>
    <w:tmpl w:val="95CE6C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1"/>
    <w:rsid w:val="0007653B"/>
    <w:rsid w:val="000A7EB3"/>
    <w:rsid w:val="000F10E6"/>
    <w:rsid w:val="000F2772"/>
    <w:rsid w:val="00115060"/>
    <w:rsid w:val="00135502"/>
    <w:rsid w:val="00210F02"/>
    <w:rsid w:val="002119DA"/>
    <w:rsid w:val="002E2D38"/>
    <w:rsid w:val="003F4205"/>
    <w:rsid w:val="00423E1F"/>
    <w:rsid w:val="004E6FB1"/>
    <w:rsid w:val="005A7D9C"/>
    <w:rsid w:val="005B138A"/>
    <w:rsid w:val="005B3D52"/>
    <w:rsid w:val="005F6B75"/>
    <w:rsid w:val="0067485F"/>
    <w:rsid w:val="0067555A"/>
    <w:rsid w:val="006936C2"/>
    <w:rsid w:val="006E6F31"/>
    <w:rsid w:val="00743CE3"/>
    <w:rsid w:val="007A02F2"/>
    <w:rsid w:val="007D60BB"/>
    <w:rsid w:val="00853D9C"/>
    <w:rsid w:val="00876392"/>
    <w:rsid w:val="009207E9"/>
    <w:rsid w:val="009604AD"/>
    <w:rsid w:val="00973791"/>
    <w:rsid w:val="009934CB"/>
    <w:rsid w:val="009B1D61"/>
    <w:rsid w:val="009D68C6"/>
    <w:rsid w:val="00A31A5B"/>
    <w:rsid w:val="00A95C7A"/>
    <w:rsid w:val="00AE35EE"/>
    <w:rsid w:val="00B53697"/>
    <w:rsid w:val="00B66BAC"/>
    <w:rsid w:val="00BD4AFC"/>
    <w:rsid w:val="00C25B15"/>
    <w:rsid w:val="00C67F53"/>
    <w:rsid w:val="00C86BE5"/>
    <w:rsid w:val="00C95704"/>
    <w:rsid w:val="00CD04C8"/>
    <w:rsid w:val="00D916DA"/>
    <w:rsid w:val="00DD4440"/>
    <w:rsid w:val="00DF7397"/>
    <w:rsid w:val="00E15EE9"/>
    <w:rsid w:val="00E75861"/>
    <w:rsid w:val="00EE58E1"/>
    <w:rsid w:val="00EF1FAC"/>
    <w:rsid w:val="00F06B18"/>
    <w:rsid w:val="00F06BBD"/>
    <w:rsid w:val="00F473A5"/>
    <w:rsid w:val="00F83DFC"/>
    <w:rsid w:val="00F866F8"/>
    <w:rsid w:val="00F933CE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0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379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7379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7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791"/>
  </w:style>
  <w:style w:type="paragraph" w:styleId="Footer">
    <w:name w:val="footer"/>
    <w:basedOn w:val="Normal"/>
    <w:link w:val="FooterChar"/>
    <w:uiPriority w:val="99"/>
    <w:unhideWhenUsed/>
    <w:rsid w:val="0097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791"/>
  </w:style>
  <w:style w:type="paragraph" w:styleId="BalloonText">
    <w:name w:val="Balloon Text"/>
    <w:basedOn w:val="Normal"/>
    <w:link w:val="BalloonTextChar"/>
    <w:uiPriority w:val="99"/>
    <w:semiHidden/>
    <w:unhideWhenUsed/>
    <w:rsid w:val="00BD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379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7379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7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791"/>
  </w:style>
  <w:style w:type="paragraph" w:styleId="Footer">
    <w:name w:val="footer"/>
    <w:basedOn w:val="Normal"/>
    <w:link w:val="FooterChar"/>
    <w:uiPriority w:val="99"/>
    <w:unhideWhenUsed/>
    <w:rsid w:val="0097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791"/>
  </w:style>
  <w:style w:type="paragraph" w:styleId="BalloonText">
    <w:name w:val="Balloon Text"/>
    <w:basedOn w:val="Normal"/>
    <w:link w:val="BalloonTextChar"/>
    <w:uiPriority w:val="99"/>
    <w:semiHidden/>
    <w:unhideWhenUsed/>
    <w:rsid w:val="00BD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Rhodes Joanne (NHS North Derbyshire CCG)</cp:lastModifiedBy>
  <cp:revision>3</cp:revision>
  <dcterms:created xsi:type="dcterms:W3CDTF">2020-05-26T13:23:00Z</dcterms:created>
  <dcterms:modified xsi:type="dcterms:W3CDTF">2020-05-26T13:38:00Z</dcterms:modified>
</cp:coreProperties>
</file>