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AEE6C" w14:textId="77777777" w:rsidR="00DC3AE4" w:rsidRDefault="00DC3AE4" w:rsidP="00DC3AE4">
      <w:pPr>
        <w:tabs>
          <w:tab w:val="left" w:pos="1440"/>
        </w:tabs>
        <w:jc w:val="right"/>
      </w:pPr>
      <w:bookmarkStart w:id="0" w:name="_GoBack"/>
      <w:bookmarkEnd w:id="0"/>
      <w:r>
        <w:rPr>
          <w:noProof/>
          <w:sz w:val="20"/>
          <w:lang w:eastAsia="en-GB"/>
        </w:rPr>
        <w:drawing>
          <wp:inline distT="0" distB="0" distL="0" distR="0" wp14:anchorId="5C3977F1" wp14:editId="23BB5263">
            <wp:extent cx="3305175" cy="885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inline>
        </w:drawing>
      </w:r>
    </w:p>
    <w:p w14:paraId="23296B12" w14:textId="77777777" w:rsidR="00DC3AE4" w:rsidRDefault="00DC3AE4" w:rsidP="00DC3AE4">
      <w:pPr>
        <w:tabs>
          <w:tab w:val="left" w:pos="1440"/>
        </w:tabs>
      </w:pPr>
    </w:p>
    <w:p w14:paraId="06FD501C" w14:textId="77777777" w:rsidR="00DC3AE4" w:rsidRDefault="00DC3AE4" w:rsidP="00DC3AE4">
      <w:pPr>
        <w:pStyle w:val="Heading1"/>
        <w:rPr>
          <w:sz w:val="28"/>
        </w:rPr>
      </w:pPr>
    </w:p>
    <w:p w14:paraId="3EF6E8FC" w14:textId="77777777" w:rsidR="00DC3AE4" w:rsidRDefault="00DC3AE4" w:rsidP="00DC3AE4">
      <w:pPr>
        <w:pStyle w:val="Heading1"/>
        <w:rPr>
          <w:sz w:val="28"/>
        </w:rPr>
      </w:pPr>
    </w:p>
    <w:p w14:paraId="2154E8D6" w14:textId="77777777" w:rsidR="003D7B23" w:rsidRPr="003D7B23" w:rsidRDefault="003D7B23" w:rsidP="003D7B23">
      <w:pPr>
        <w:overflowPunct/>
        <w:autoSpaceDE/>
        <w:autoSpaceDN/>
        <w:adjustRightInd/>
        <w:spacing w:after="200" w:line="276" w:lineRule="auto"/>
        <w:jc w:val="center"/>
        <w:textAlignment w:val="auto"/>
        <w:rPr>
          <w:rFonts w:ascii="Calibri" w:eastAsia="Calibri" w:hAnsi="Calibri"/>
          <w:b/>
          <w:bCs/>
          <w:szCs w:val="22"/>
        </w:rPr>
      </w:pPr>
      <w:r w:rsidRPr="003D7B23">
        <w:rPr>
          <w:rFonts w:ascii="Calibri" w:eastAsia="Calibri" w:hAnsi="Calibri"/>
          <w:b/>
          <w:bCs/>
          <w:szCs w:val="22"/>
        </w:rPr>
        <w:t>COVID-19 &amp; PEOPLE WITH TYPE 1 DIABETES</w:t>
      </w:r>
    </w:p>
    <w:p w14:paraId="517512B0" w14:textId="77777777" w:rsidR="003D7B23" w:rsidRPr="003D7B23" w:rsidRDefault="003D7B23" w:rsidP="003D7B23">
      <w:pPr>
        <w:overflowPunct/>
        <w:autoSpaceDE/>
        <w:autoSpaceDN/>
        <w:adjustRightInd/>
        <w:spacing w:after="200" w:line="276" w:lineRule="auto"/>
        <w:jc w:val="center"/>
        <w:textAlignment w:val="auto"/>
        <w:rPr>
          <w:rFonts w:ascii="Calibri" w:eastAsia="Calibri" w:hAnsi="Calibri"/>
          <w:b/>
          <w:bCs/>
          <w:szCs w:val="22"/>
        </w:rPr>
      </w:pPr>
      <w:r w:rsidRPr="003D7B23">
        <w:rPr>
          <w:rFonts w:ascii="Calibri" w:eastAsia="Calibri" w:hAnsi="Calibri"/>
          <w:b/>
          <w:bCs/>
          <w:szCs w:val="22"/>
        </w:rPr>
        <w:t>March 2020</w:t>
      </w:r>
    </w:p>
    <w:p w14:paraId="135AC594" w14:textId="77777777" w:rsidR="003D7B23" w:rsidRPr="003D7B23" w:rsidRDefault="003D7B23" w:rsidP="003D7B23">
      <w:pPr>
        <w:overflowPunct/>
        <w:autoSpaceDE/>
        <w:autoSpaceDN/>
        <w:adjustRightInd/>
        <w:spacing w:after="200" w:line="276" w:lineRule="auto"/>
        <w:textAlignment w:val="auto"/>
        <w:rPr>
          <w:rFonts w:ascii="Calibri" w:eastAsia="Calibri" w:hAnsi="Calibri"/>
          <w:b/>
          <w:bCs/>
          <w:szCs w:val="22"/>
          <w:u w:val="single"/>
        </w:rPr>
      </w:pPr>
      <w:r w:rsidRPr="003D7B23">
        <w:rPr>
          <w:rFonts w:ascii="Calibri" w:eastAsia="Calibri" w:hAnsi="Calibri"/>
          <w:b/>
          <w:bCs/>
          <w:szCs w:val="22"/>
          <w:u w:val="single"/>
        </w:rPr>
        <w:t>GOVERNMENT RECOMMENDATIONS ON SOCIAL DISTANCING FOR PEOPLE LIVING WITH DIABETES</w:t>
      </w:r>
    </w:p>
    <w:p w14:paraId="1C5A77DD"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 xml:space="preserve">We are keen to support you during the Covid-19 pandemic. Although people with diabetes are not more likely to catch Covid-19, the risks of becoming very unwell if you do get it are greater. As such, the government have recently recommended extreme social distancing measures for people living with diabetes. This is for a period of at </w:t>
      </w:r>
      <w:r w:rsidRPr="003D7B23">
        <w:rPr>
          <w:rFonts w:ascii="Calibri" w:eastAsia="Calibri" w:hAnsi="Calibri"/>
          <w:b/>
          <w:bCs/>
          <w:szCs w:val="22"/>
        </w:rPr>
        <w:t>least 12 weeks from the 16</w:t>
      </w:r>
      <w:r w:rsidRPr="003D7B23">
        <w:rPr>
          <w:rFonts w:ascii="Calibri" w:eastAsia="Calibri" w:hAnsi="Calibri"/>
          <w:b/>
          <w:bCs/>
          <w:szCs w:val="22"/>
          <w:vertAlign w:val="superscript"/>
        </w:rPr>
        <w:t>th</w:t>
      </w:r>
      <w:r w:rsidRPr="003D7B23">
        <w:rPr>
          <w:rFonts w:ascii="Calibri" w:eastAsia="Calibri" w:hAnsi="Calibri"/>
          <w:b/>
          <w:bCs/>
          <w:szCs w:val="22"/>
        </w:rPr>
        <w:t xml:space="preserve"> of March on</w:t>
      </w:r>
      <w:r w:rsidRPr="003D7B23">
        <w:rPr>
          <w:rFonts w:ascii="Calibri" w:eastAsia="Calibri" w:hAnsi="Calibri"/>
          <w:szCs w:val="22"/>
        </w:rPr>
        <w:t>.</w:t>
      </w:r>
    </w:p>
    <w:p w14:paraId="55B51C7F"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 xml:space="preserve">The full guidance can be found at: </w:t>
      </w:r>
      <w:hyperlink r:id="rId7" w:history="1">
        <w:r w:rsidRPr="003D7B23">
          <w:rPr>
            <w:rFonts w:ascii="Calibri" w:eastAsia="Calibri" w:hAnsi="Calibri"/>
            <w:color w:val="0000FF"/>
            <w:szCs w:val="22"/>
            <w:u w:val="single"/>
          </w:rPr>
          <w:t>https://www.gov.uk/government/publications/covid-19-guidance-on-social-distancing-and-for-vulnerable-people/guidance-on-social-distancing-for-everyone-in-the-uk-and-protecting-older-people-and-vulnerable-adults</w:t>
        </w:r>
      </w:hyperlink>
    </w:p>
    <w:p w14:paraId="20130B5B"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A summary of this guidance is below. People with diabetes fall into the ‘vulnerable group with an underlying health condition’ in the below table.</w:t>
      </w:r>
    </w:p>
    <w:p w14:paraId="15A76605"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mc:AlternateContent>
          <mc:Choice Requires="wps">
            <w:drawing>
              <wp:anchor distT="0" distB="0" distL="114300" distR="114300" simplePos="0" relativeHeight="251659264" behindDoc="0" locked="0" layoutInCell="1" allowOverlap="1" wp14:anchorId="645460C7" wp14:editId="141190B5">
                <wp:simplePos x="0" y="0"/>
                <wp:positionH relativeFrom="column">
                  <wp:posOffset>93345</wp:posOffset>
                </wp:positionH>
                <wp:positionV relativeFrom="paragraph">
                  <wp:posOffset>2091055</wp:posOffset>
                </wp:positionV>
                <wp:extent cx="5581650" cy="952500"/>
                <wp:effectExtent l="17145" t="15240" r="11430"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952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0CBF6" id="Rectangle 11" o:spid="_x0000_s1026" style="position:absolute;margin-left:7.35pt;margin-top:164.65pt;width:439.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" filled="f" strokecolor="red" strokeweight="1.5pt"/>
            </w:pict>
          </mc:Fallback>
        </mc:AlternateContent>
      </w:r>
      <w:r>
        <w:rPr>
          <w:rFonts w:ascii="Calibri" w:eastAsia="Calibri" w:hAnsi="Calibri"/>
          <w:noProof/>
          <w:szCs w:val="22"/>
          <w:lang w:eastAsia="en-GB"/>
        </w:rPr>
        <w:drawing>
          <wp:inline distT="0" distB="0" distL="0" distR="0" wp14:anchorId="00E91E24" wp14:editId="0A35E8E7">
            <wp:extent cx="5734050" cy="413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133850"/>
                    </a:xfrm>
                    <a:prstGeom prst="rect">
                      <a:avLst/>
                    </a:prstGeom>
                    <a:noFill/>
                    <a:ln>
                      <a:noFill/>
                    </a:ln>
                  </pic:spPr>
                </pic:pic>
              </a:graphicData>
            </a:graphic>
          </wp:inline>
        </w:drawing>
      </w:r>
    </w:p>
    <w:p w14:paraId="52019DFD"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b/>
          <w:bCs/>
          <w:szCs w:val="22"/>
          <w:u w:val="single"/>
        </w:rPr>
        <w:t>DIABETES UK INFORMATION</w:t>
      </w:r>
    </w:p>
    <w:p w14:paraId="2316DA63"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lastRenderedPageBreak/>
        <w:t xml:space="preserve">More information on diabetes and Covid-19 and diabetes can be found on the Diabetes UK website  at: </w:t>
      </w:r>
      <w:hyperlink r:id="rId9" w:history="1">
        <w:r w:rsidRPr="003D7B23">
          <w:rPr>
            <w:rFonts w:ascii="Calibri" w:eastAsia="Calibri" w:hAnsi="Calibri"/>
            <w:color w:val="0000FF"/>
            <w:szCs w:val="22"/>
            <w:u w:val="single"/>
          </w:rPr>
          <w:t>https://www.diabetes.org.uk/about_us/news/coronavirus</w:t>
        </w:r>
      </w:hyperlink>
      <w:r w:rsidRPr="003D7B23">
        <w:rPr>
          <w:rFonts w:ascii="Calibri" w:eastAsia="Calibri" w:hAnsi="Calibri"/>
          <w:szCs w:val="22"/>
        </w:rPr>
        <w:t xml:space="preserve"> </w:t>
      </w:r>
    </w:p>
    <w:p w14:paraId="3EC4DBE3" w14:textId="77777777" w:rsidR="003D7B23" w:rsidRPr="003D7B23" w:rsidRDefault="003D7B23" w:rsidP="003D7B23">
      <w:pPr>
        <w:overflowPunct/>
        <w:autoSpaceDE/>
        <w:autoSpaceDN/>
        <w:adjustRightInd/>
        <w:spacing w:after="200" w:line="276" w:lineRule="auto"/>
        <w:textAlignment w:val="auto"/>
        <w:rPr>
          <w:rFonts w:ascii="Calibri" w:eastAsia="Calibri" w:hAnsi="Calibri"/>
          <w:b/>
          <w:bCs/>
          <w:szCs w:val="22"/>
          <w:u w:val="single"/>
        </w:rPr>
      </w:pPr>
      <w:r w:rsidRPr="003D7B23">
        <w:rPr>
          <w:rFonts w:ascii="Calibri" w:eastAsia="Calibri" w:hAnsi="Calibri"/>
          <w:b/>
          <w:bCs/>
          <w:szCs w:val="22"/>
          <w:u w:val="single"/>
        </w:rPr>
        <w:t>BE PREPARED</w:t>
      </w:r>
    </w:p>
    <w:p w14:paraId="213457BA"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So that you have the equipment to cope during either self-isolation or illness please ensure you have adequate supplies of the following at home:</w:t>
      </w:r>
    </w:p>
    <w:p w14:paraId="70164040" w14:textId="77777777" w:rsidR="003D7B23" w:rsidRPr="003D7B23" w:rsidRDefault="003D7B23" w:rsidP="003D7B23">
      <w:pPr>
        <w:numPr>
          <w:ilvl w:val="0"/>
          <w:numId w:val="1"/>
        </w:num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 xml:space="preserve">Insulin </w:t>
      </w:r>
    </w:p>
    <w:p w14:paraId="20ABD49B" w14:textId="77777777" w:rsidR="003D7B23" w:rsidRPr="003D7B23" w:rsidRDefault="003D7B23" w:rsidP="003D7B23">
      <w:pPr>
        <w:numPr>
          <w:ilvl w:val="0"/>
          <w:numId w:val="1"/>
        </w:num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Blood glucose monitoring and/or Libre</w:t>
      </w:r>
    </w:p>
    <w:p w14:paraId="7B0813CC" w14:textId="77777777" w:rsidR="003D7B23" w:rsidRPr="003D7B23" w:rsidRDefault="003D7B23" w:rsidP="003D7B23">
      <w:pPr>
        <w:numPr>
          <w:ilvl w:val="0"/>
          <w:numId w:val="1"/>
        </w:num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Blood ketone sticks and a blood ketone monitor (we would also suggest requesting 50 urine ketones tests as back-up in case the blood ketones strips run low during a period of illness)</w:t>
      </w:r>
    </w:p>
    <w:p w14:paraId="7FEC82F9"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Due to pressure on services, we suggest you submit your repeat prescription request at least 1 week before the items will be needed. If you are on an insulin pump please ensure you have adequate consumables and a back-up supply of both long and short acting insulin and needles.</w:t>
      </w:r>
    </w:p>
    <w:p w14:paraId="2F69930D" w14:textId="77777777" w:rsidR="003D7B23" w:rsidRPr="003D7B23" w:rsidRDefault="003D7B23" w:rsidP="003D7B23">
      <w:pPr>
        <w:overflowPunct/>
        <w:autoSpaceDE/>
        <w:autoSpaceDN/>
        <w:adjustRightInd/>
        <w:spacing w:after="200" w:line="276" w:lineRule="auto"/>
        <w:textAlignment w:val="auto"/>
        <w:rPr>
          <w:rFonts w:ascii="Calibri" w:eastAsia="Calibri" w:hAnsi="Calibri"/>
          <w:b/>
          <w:bCs/>
          <w:szCs w:val="22"/>
          <w:u w:val="single"/>
        </w:rPr>
      </w:pPr>
      <w:r w:rsidRPr="003D7B23">
        <w:rPr>
          <w:rFonts w:ascii="Calibri" w:eastAsia="Calibri" w:hAnsi="Calibri"/>
          <w:b/>
          <w:bCs/>
          <w:szCs w:val="22"/>
          <w:u w:val="single"/>
        </w:rPr>
        <w:t>SICK DAY RULES</w:t>
      </w:r>
    </w:p>
    <w:p w14:paraId="003B38A9"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 xml:space="preserve">Sick day rules can be found at: </w:t>
      </w:r>
      <w:hyperlink r:id="rId10" w:history="1">
        <w:r w:rsidRPr="003D7B23">
          <w:rPr>
            <w:rFonts w:ascii="Calibri" w:eastAsia="Calibri" w:hAnsi="Calibri"/>
            <w:color w:val="0000FF"/>
            <w:szCs w:val="22"/>
            <w:u w:val="single"/>
          </w:rPr>
          <w:t>http://trend-uk.org/wp-content/uploads/2018/03/A5_T1Illness_TREND_FINAL.pdf</w:t>
        </w:r>
      </w:hyperlink>
      <w:r w:rsidRPr="003D7B23">
        <w:rPr>
          <w:rFonts w:ascii="Calibri" w:eastAsia="Calibri" w:hAnsi="Calibri"/>
          <w:szCs w:val="22"/>
        </w:rPr>
        <w:t xml:space="preserve">  and the content has been pasted below so you have easy access. </w:t>
      </w:r>
    </w:p>
    <w:p w14:paraId="7AF96430" w14:textId="77777777" w:rsidR="003D7B23" w:rsidRPr="003D7B23" w:rsidRDefault="003D7B23" w:rsidP="003D7B23">
      <w:pPr>
        <w:overflowPunct/>
        <w:autoSpaceDE/>
        <w:autoSpaceDN/>
        <w:adjustRightInd/>
        <w:spacing w:after="200" w:line="276" w:lineRule="auto"/>
        <w:textAlignment w:val="auto"/>
        <w:rPr>
          <w:rFonts w:ascii="Calibri" w:eastAsia="Calibri" w:hAnsi="Calibri"/>
          <w:b/>
          <w:bCs/>
          <w:szCs w:val="22"/>
          <w:u w:val="single"/>
        </w:rPr>
      </w:pPr>
      <w:r w:rsidRPr="003D7B23">
        <w:rPr>
          <w:rFonts w:ascii="Calibri" w:eastAsia="Calibri" w:hAnsi="Calibri"/>
          <w:b/>
          <w:bCs/>
          <w:szCs w:val="22"/>
          <w:u w:val="single"/>
        </w:rPr>
        <w:t>CONTACTING THE NORTH DERBYSHIRE DIABETES TEAM</w:t>
      </w:r>
    </w:p>
    <w:p w14:paraId="4C857981"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sidRPr="003D7B23">
        <w:rPr>
          <w:rFonts w:ascii="Calibri" w:eastAsia="Calibri" w:hAnsi="Calibri"/>
          <w:szCs w:val="22"/>
        </w:rPr>
        <w:t>If you are unwell and need support with increased insulin requirements during illness or diabetes sick day rules, please call us:</w:t>
      </w:r>
    </w:p>
    <w:p w14:paraId="379319AA"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mc:AlternateContent>
          <mc:Choice Requires="wps">
            <w:drawing>
              <wp:anchor distT="45720" distB="45720" distL="114300" distR="114300" simplePos="0" relativeHeight="251660288" behindDoc="0" locked="0" layoutInCell="1" allowOverlap="1" wp14:anchorId="5134A4A2" wp14:editId="6B9CC177">
                <wp:simplePos x="0" y="0"/>
                <wp:positionH relativeFrom="column">
                  <wp:posOffset>0</wp:posOffset>
                </wp:positionH>
                <wp:positionV relativeFrom="paragraph">
                  <wp:posOffset>274955</wp:posOffset>
                </wp:positionV>
                <wp:extent cx="5891530" cy="1891030"/>
                <wp:effectExtent l="28575" t="27305" r="23495" b="2476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891030"/>
                        </a:xfrm>
                        <a:prstGeom prst="rect">
                          <a:avLst/>
                        </a:prstGeom>
                        <a:solidFill>
                          <a:srgbClr val="FFFFFF"/>
                        </a:solidFill>
                        <a:ln w="44450">
                          <a:solidFill>
                            <a:srgbClr val="FF0000"/>
                          </a:solidFill>
                          <a:miter lim="800000"/>
                          <a:headEnd/>
                          <a:tailEnd/>
                        </a:ln>
                      </wps:spPr>
                      <wps:txbx>
                        <w:txbxContent>
                          <w:p w14:paraId="03A94A61" w14:textId="77777777" w:rsidR="003D7B23" w:rsidRPr="00C067A2" w:rsidRDefault="003D7B23" w:rsidP="003D7B23">
                            <w:pPr>
                              <w:numPr>
                                <w:ilvl w:val="0"/>
                                <w:numId w:val="2"/>
                              </w:numPr>
                              <w:overflowPunct/>
                              <w:autoSpaceDE/>
                              <w:autoSpaceDN/>
                              <w:adjustRightInd/>
                              <w:jc w:val="both"/>
                              <w:textAlignment w:val="auto"/>
                              <w:rPr>
                                <w:b/>
                                <w:bCs/>
                                <w:sz w:val="28"/>
                                <w:szCs w:val="28"/>
                              </w:rPr>
                            </w:pPr>
                            <w:r w:rsidRPr="00C067A2">
                              <w:rPr>
                                <w:b/>
                                <w:bCs/>
                                <w:sz w:val="28"/>
                                <w:szCs w:val="28"/>
                              </w:rPr>
                              <w:t>The contact number for urgent advice is 07880 147785 8am-5pm Monday to Friday. This is for use during the Covid 19 pandemic.</w:t>
                            </w:r>
                          </w:p>
                          <w:p w14:paraId="109729A8" w14:textId="77777777" w:rsidR="003D7B23" w:rsidRPr="00C067A2" w:rsidRDefault="003D7B23" w:rsidP="003D7B23">
                            <w:pPr>
                              <w:numPr>
                                <w:ilvl w:val="0"/>
                                <w:numId w:val="2"/>
                              </w:numPr>
                              <w:overflowPunct/>
                              <w:autoSpaceDE/>
                              <w:autoSpaceDN/>
                              <w:adjustRightInd/>
                              <w:jc w:val="both"/>
                              <w:textAlignment w:val="auto"/>
                              <w:rPr>
                                <w:rFonts w:cs="Calibri"/>
                                <w:b/>
                                <w:bCs/>
                                <w:color w:val="000000"/>
                                <w:sz w:val="28"/>
                                <w:szCs w:val="28"/>
                                <w:lang w:eastAsia="en-GB"/>
                              </w:rPr>
                            </w:pPr>
                            <w:r w:rsidRPr="00C067A2">
                              <w:rPr>
                                <w:rFonts w:cs="Calibri"/>
                                <w:b/>
                                <w:bCs/>
                                <w:color w:val="000000"/>
                                <w:sz w:val="28"/>
                                <w:szCs w:val="28"/>
                                <w:lang w:eastAsia="en-GB"/>
                              </w:rPr>
                              <w:t>Our Diabetes centre line is available Monday -Friday 8.30am-5pm for advice/routine queries on 01246 512113</w:t>
                            </w:r>
                          </w:p>
                          <w:p w14:paraId="1225D146" w14:textId="77777777" w:rsidR="003D7B23" w:rsidRPr="00C067A2" w:rsidRDefault="003D7B23" w:rsidP="003D7B23">
                            <w:pPr>
                              <w:numPr>
                                <w:ilvl w:val="0"/>
                                <w:numId w:val="2"/>
                              </w:numPr>
                              <w:overflowPunct/>
                              <w:autoSpaceDE/>
                              <w:autoSpaceDN/>
                              <w:adjustRightInd/>
                              <w:jc w:val="both"/>
                              <w:textAlignment w:val="auto"/>
                              <w:rPr>
                                <w:rFonts w:cs="Calibri"/>
                                <w:color w:val="000000"/>
                                <w:sz w:val="24"/>
                                <w:szCs w:val="24"/>
                                <w:lang w:eastAsia="en-GB"/>
                              </w:rPr>
                            </w:pPr>
                            <w:r w:rsidRPr="00C067A2">
                              <w:rPr>
                                <w:rFonts w:cs="Calibri"/>
                                <w:b/>
                                <w:bCs/>
                                <w:color w:val="000000"/>
                                <w:sz w:val="28"/>
                                <w:szCs w:val="28"/>
                                <w:lang w:eastAsia="en-GB"/>
                              </w:rPr>
                              <w:t>You can also contact the hospital switchboard on 01246 277271 and ask them to bleep the diabetes nurses on bleep 781 or 013 for urgent advice</w:t>
                            </w:r>
                            <w:r>
                              <w:rPr>
                                <w:rFonts w:cs="Calibri"/>
                                <w:color w:val="000000"/>
                                <w:sz w:val="24"/>
                                <w:szCs w:val="24"/>
                                <w:lang w:eastAsia="en-GB"/>
                              </w:rPr>
                              <w:t>.</w:t>
                            </w:r>
                          </w:p>
                          <w:p w14:paraId="4FDA2998" w14:textId="77777777" w:rsidR="003D7B23" w:rsidRPr="00D23882" w:rsidRDefault="003D7B23" w:rsidP="003D7B23">
                            <w:pPr>
                              <w:rPr>
                                <w:b/>
                                <w:bCs/>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34A4A2" id="_x0000_t202" coordsize="21600,21600" o:spt="202" path="m,l,21600r21600,l21600,xe">
                <v:stroke joinstyle="miter"/>
                <v:path gradientshapeok="t" o:connecttype="rect"/>
              </v:shapetype>
              <v:shape id="Text Box 10" o:spid="_x0000_s1026" type="#_x0000_t202" style="position:absolute;margin-left:0;margin-top:21.65pt;width:463.9pt;height:148.9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" strokecolor="red" strokeweight="3.5pt">
                <v:textbox style="mso-fit-shape-to-text:t">
                  <w:txbxContent>
                    <w:p w14:paraId="03A94A61" w14:textId="77777777" w:rsidR="003D7B23" w:rsidRPr="00C067A2" w:rsidRDefault="003D7B23" w:rsidP="003D7B23">
                      <w:pPr>
                        <w:numPr>
                          <w:ilvl w:val="0"/>
                          <w:numId w:val="2"/>
                        </w:numPr>
                        <w:overflowPunct/>
                        <w:autoSpaceDE/>
                        <w:autoSpaceDN/>
                        <w:adjustRightInd/>
                        <w:jc w:val="both"/>
                        <w:textAlignment w:val="auto"/>
                        <w:rPr>
                          <w:b/>
                          <w:bCs/>
                          <w:sz w:val="28"/>
                          <w:szCs w:val="28"/>
                        </w:rPr>
                      </w:pPr>
                      <w:r w:rsidRPr="00C067A2">
                        <w:rPr>
                          <w:b/>
                          <w:bCs/>
                          <w:sz w:val="28"/>
                          <w:szCs w:val="28"/>
                        </w:rPr>
                        <w:t>The contact number for urgent advice is 07880 147785 8am-5pm Monday to Friday. This is for use during the Covid 19 pandemic.</w:t>
                      </w:r>
                    </w:p>
                    <w:p w14:paraId="109729A8" w14:textId="77777777" w:rsidR="003D7B23" w:rsidRPr="00C067A2" w:rsidRDefault="003D7B23" w:rsidP="003D7B23">
                      <w:pPr>
                        <w:numPr>
                          <w:ilvl w:val="0"/>
                          <w:numId w:val="2"/>
                        </w:numPr>
                        <w:overflowPunct/>
                        <w:autoSpaceDE/>
                        <w:autoSpaceDN/>
                        <w:adjustRightInd/>
                        <w:jc w:val="both"/>
                        <w:textAlignment w:val="auto"/>
                        <w:rPr>
                          <w:rFonts w:cs="Calibri"/>
                          <w:b/>
                          <w:bCs/>
                          <w:color w:val="000000"/>
                          <w:sz w:val="28"/>
                          <w:szCs w:val="28"/>
                          <w:lang w:eastAsia="en-GB"/>
                        </w:rPr>
                      </w:pPr>
                      <w:r w:rsidRPr="00C067A2">
                        <w:rPr>
                          <w:rFonts w:cs="Calibri"/>
                          <w:b/>
                          <w:bCs/>
                          <w:color w:val="000000"/>
                          <w:sz w:val="28"/>
                          <w:szCs w:val="28"/>
                          <w:lang w:eastAsia="en-GB"/>
                        </w:rPr>
                        <w:t>Our Diabetes centre line is available Monday -Friday 8.30am-5pm for advice/routine queries on 01246 512113</w:t>
                      </w:r>
                    </w:p>
                    <w:p w14:paraId="1225D146" w14:textId="77777777" w:rsidR="003D7B23" w:rsidRPr="00C067A2" w:rsidRDefault="003D7B23" w:rsidP="003D7B23">
                      <w:pPr>
                        <w:numPr>
                          <w:ilvl w:val="0"/>
                          <w:numId w:val="2"/>
                        </w:numPr>
                        <w:overflowPunct/>
                        <w:autoSpaceDE/>
                        <w:autoSpaceDN/>
                        <w:adjustRightInd/>
                        <w:jc w:val="both"/>
                        <w:textAlignment w:val="auto"/>
                        <w:rPr>
                          <w:rFonts w:cs="Calibri"/>
                          <w:color w:val="000000"/>
                          <w:sz w:val="24"/>
                          <w:szCs w:val="24"/>
                          <w:lang w:eastAsia="en-GB"/>
                        </w:rPr>
                      </w:pPr>
                      <w:r w:rsidRPr="00C067A2">
                        <w:rPr>
                          <w:rFonts w:cs="Calibri"/>
                          <w:b/>
                          <w:bCs/>
                          <w:color w:val="000000"/>
                          <w:sz w:val="28"/>
                          <w:szCs w:val="28"/>
                          <w:lang w:eastAsia="en-GB"/>
                        </w:rPr>
                        <w:t>You can also contact the hospital switchboard on 01246 277271 and ask them to bleep the diabetes nurses on bleep 781 or 013 for urgent advice</w:t>
                      </w:r>
                      <w:r>
                        <w:rPr>
                          <w:rFonts w:cs="Calibri"/>
                          <w:color w:val="000000"/>
                          <w:sz w:val="24"/>
                          <w:szCs w:val="24"/>
                          <w:lang w:eastAsia="en-GB"/>
                        </w:rPr>
                        <w:t>.</w:t>
                      </w:r>
                    </w:p>
                    <w:p w14:paraId="4FDA2998" w14:textId="77777777" w:rsidR="003D7B23" w:rsidRPr="00D23882" w:rsidRDefault="003D7B23" w:rsidP="003D7B23">
                      <w:pPr>
                        <w:rPr>
                          <w:b/>
                          <w:bCs/>
                          <w:sz w:val="28"/>
                          <w:szCs w:val="28"/>
                        </w:rPr>
                      </w:pPr>
                    </w:p>
                  </w:txbxContent>
                </v:textbox>
                <w10:wrap type="square"/>
              </v:shape>
            </w:pict>
          </mc:Fallback>
        </mc:AlternateContent>
      </w:r>
    </w:p>
    <w:p w14:paraId="214C5365" w14:textId="77777777" w:rsidR="003D7B23" w:rsidRPr="003D7B23" w:rsidRDefault="003D7B23" w:rsidP="003D7B23">
      <w:pPr>
        <w:overflowPunct/>
        <w:autoSpaceDE/>
        <w:autoSpaceDN/>
        <w:adjustRightInd/>
        <w:textAlignment w:val="auto"/>
        <w:rPr>
          <w:rFonts w:ascii="Calibri" w:eastAsia="Calibri" w:hAnsi="Calibri"/>
          <w:szCs w:val="22"/>
        </w:rPr>
      </w:pPr>
      <w:r w:rsidRPr="003D7B23">
        <w:rPr>
          <w:rFonts w:ascii="Calibri" w:hAnsi="Calibri" w:cs="Calibri"/>
          <w:color w:val="000000"/>
          <w:sz w:val="24"/>
          <w:szCs w:val="24"/>
          <w:lang w:eastAsia="en-GB"/>
        </w:rPr>
        <w:t>If you have a routine clinic appointment due soon this may be cancelled or you may be offered a telephone consultation instead. This is due to the current demands on the NHS. We will contact you regarding your appointment in due course.  Please contact us if you need any support/guidance.</w:t>
      </w:r>
    </w:p>
    <w:p w14:paraId="08280BDB"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p>
    <w:p w14:paraId="035B92F3" w14:textId="77777777" w:rsidR="003D7B23" w:rsidRPr="003D7B23" w:rsidRDefault="003D7B23" w:rsidP="003D7B23">
      <w:pPr>
        <w:overflowPunct/>
        <w:autoSpaceDE/>
        <w:autoSpaceDN/>
        <w:adjustRightInd/>
        <w:spacing w:after="200" w:line="276" w:lineRule="auto"/>
        <w:jc w:val="center"/>
        <w:textAlignment w:val="auto"/>
        <w:rPr>
          <w:rFonts w:ascii="Calibri" w:eastAsia="Calibri" w:hAnsi="Calibri"/>
          <w:b/>
          <w:bCs/>
          <w:sz w:val="44"/>
          <w:szCs w:val="44"/>
        </w:rPr>
      </w:pPr>
      <w:r w:rsidRPr="003D7B23">
        <w:rPr>
          <w:rFonts w:ascii="Calibri" w:eastAsia="Calibri" w:hAnsi="Calibri"/>
          <w:b/>
          <w:bCs/>
          <w:sz w:val="44"/>
          <w:szCs w:val="44"/>
        </w:rPr>
        <w:lastRenderedPageBreak/>
        <w:t>***copy of Trend sick day rules follow***</w:t>
      </w:r>
    </w:p>
    <w:p w14:paraId="6B212534"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p>
    <w:p w14:paraId="719D2D2E"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w:drawing>
          <wp:inline distT="0" distB="0" distL="0" distR="0" wp14:anchorId="77B6D5E2" wp14:editId="3C382F6B">
            <wp:extent cx="5286375" cy="7058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058025"/>
                    </a:xfrm>
                    <a:prstGeom prst="rect">
                      <a:avLst/>
                    </a:prstGeom>
                    <a:noFill/>
                    <a:ln>
                      <a:noFill/>
                    </a:ln>
                  </pic:spPr>
                </pic:pic>
              </a:graphicData>
            </a:graphic>
          </wp:inline>
        </w:drawing>
      </w:r>
    </w:p>
    <w:p w14:paraId="35DB3021"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w:lastRenderedPageBreak/>
        <w:drawing>
          <wp:inline distT="0" distB="0" distL="0" distR="0" wp14:anchorId="52800080" wp14:editId="13A0062B">
            <wp:extent cx="5153025" cy="6391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6391275"/>
                    </a:xfrm>
                    <a:prstGeom prst="rect">
                      <a:avLst/>
                    </a:prstGeom>
                    <a:noFill/>
                    <a:ln>
                      <a:noFill/>
                    </a:ln>
                  </pic:spPr>
                </pic:pic>
              </a:graphicData>
            </a:graphic>
          </wp:inline>
        </w:drawing>
      </w:r>
    </w:p>
    <w:p w14:paraId="34D2238D"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w:lastRenderedPageBreak/>
        <w:drawing>
          <wp:inline distT="0" distB="0" distL="0" distR="0" wp14:anchorId="7D196706" wp14:editId="5292555A">
            <wp:extent cx="5734050" cy="6677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6677025"/>
                    </a:xfrm>
                    <a:prstGeom prst="rect">
                      <a:avLst/>
                    </a:prstGeom>
                    <a:noFill/>
                    <a:ln>
                      <a:noFill/>
                    </a:ln>
                  </pic:spPr>
                </pic:pic>
              </a:graphicData>
            </a:graphic>
          </wp:inline>
        </w:drawing>
      </w:r>
    </w:p>
    <w:p w14:paraId="7CAAAF96"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p>
    <w:p w14:paraId="3B1F05C1"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w:lastRenderedPageBreak/>
        <w:drawing>
          <wp:inline distT="0" distB="0" distL="0" distR="0" wp14:anchorId="52E1476B" wp14:editId="277DB907">
            <wp:extent cx="5476875" cy="7639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7639050"/>
                    </a:xfrm>
                    <a:prstGeom prst="rect">
                      <a:avLst/>
                    </a:prstGeom>
                    <a:noFill/>
                    <a:ln>
                      <a:noFill/>
                    </a:ln>
                  </pic:spPr>
                </pic:pic>
              </a:graphicData>
            </a:graphic>
          </wp:inline>
        </w:drawing>
      </w:r>
    </w:p>
    <w:p w14:paraId="302C851F"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p>
    <w:p w14:paraId="36FBBF18"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w:lastRenderedPageBreak/>
        <w:drawing>
          <wp:inline distT="0" distB="0" distL="0" distR="0" wp14:anchorId="1D2FFD43" wp14:editId="5513C443">
            <wp:extent cx="5391150" cy="76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72DEC479"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p>
    <w:p w14:paraId="67243E1B"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w:lastRenderedPageBreak/>
        <w:drawing>
          <wp:inline distT="0" distB="0" distL="0" distR="0" wp14:anchorId="725D1EC5" wp14:editId="79726300">
            <wp:extent cx="5734050" cy="416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162425"/>
                    </a:xfrm>
                    <a:prstGeom prst="rect">
                      <a:avLst/>
                    </a:prstGeom>
                    <a:noFill/>
                    <a:ln>
                      <a:noFill/>
                    </a:ln>
                  </pic:spPr>
                </pic:pic>
              </a:graphicData>
            </a:graphic>
          </wp:inline>
        </w:drawing>
      </w:r>
    </w:p>
    <w:p w14:paraId="746F7E3A"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p>
    <w:p w14:paraId="744A70E7" w14:textId="77777777" w:rsidR="003D7B23" w:rsidRPr="003D7B23" w:rsidRDefault="003D7B23" w:rsidP="003D7B23">
      <w:pPr>
        <w:overflowPunct/>
        <w:autoSpaceDE/>
        <w:autoSpaceDN/>
        <w:adjustRightInd/>
        <w:spacing w:after="200" w:line="276" w:lineRule="auto"/>
        <w:textAlignment w:val="auto"/>
        <w:rPr>
          <w:rFonts w:ascii="Calibri" w:eastAsia="Calibri" w:hAnsi="Calibri"/>
          <w:szCs w:val="22"/>
        </w:rPr>
      </w:pPr>
      <w:r>
        <w:rPr>
          <w:rFonts w:ascii="Calibri" w:eastAsia="Calibri" w:hAnsi="Calibri"/>
          <w:noProof/>
          <w:szCs w:val="22"/>
          <w:lang w:eastAsia="en-GB"/>
        </w:rPr>
        <w:lastRenderedPageBreak/>
        <w:drawing>
          <wp:inline distT="0" distB="0" distL="0" distR="0" wp14:anchorId="344CE585" wp14:editId="050DF62A">
            <wp:extent cx="5734050" cy="668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6686550"/>
                    </a:xfrm>
                    <a:prstGeom prst="rect">
                      <a:avLst/>
                    </a:prstGeom>
                    <a:noFill/>
                    <a:ln>
                      <a:noFill/>
                    </a:ln>
                  </pic:spPr>
                </pic:pic>
              </a:graphicData>
            </a:graphic>
          </wp:inline>
        </w:drawing>
      </w:r>
    </w:p>
    <w:p w14:paraId="66DA353E" w14:textId="77777777" w:rsidR="00DC3AE4" w:rsidRPr="00393B4E" w:rsidRDefault="00DC3AE4" w:rsidP="003D7B23">
      <w:pPr>
        <w:pStyle w:val="Heading1"/>
        <w:rPr>
          <w:sz w:val="24"/>
          <w:szCs w:val="24"/>
        </w:rPr>
      </w:pPr>
    </w:p>
    <w:sectPr w:rsidR="00DC3AE4" w:rsidRPr="00393B4E" w:rsidSect="00F85DCC">
      <w:pgSz w:w="11907" w:h="16840" w:code="9"/>
      <w:pgMar w:top="851" w:right="1797" w:bottom="851"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62EC4"/>
    <w:multiLevelType w:val="hybridMultilevel"/>
    <w:tmpl w:val="97260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985B26"/>
    <w:multiLevelType w:val="hybridMultilevel"/>
    <w:tmpl w:val="80E66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AE4"/>
    <w:rsid w:val="00004A52"/>
    <w:rsid w:val="000471AD"/>
    <w:rsid w:val="00050C3A"/>
    <w:rsid w:val="00054AC1"/>
    <w:rsid w:val="00075DA9"/>
    <w:rsid w:val="000A4FC0"/>
    <w:rsid w:val="000E38A9"/>
    <w:rsid w:val="001214B8"/>
    <w:rsid w:val="00146AAE"/>
    <w:rsid w:val="00170C60"/>
    <w:rsid w:val="00175554"/>
    <w:rsid w:val="00175A50"/>
    <w:rsid w:val="00181D17"/>
    <w:rsid w:val="0018423D"/>
    <w:rsid w:val="00191516"/>
    <w:rsid w:val="001A405A"/>
    <w:rsid w:val="001F2D55"/>
    <w:rsid w:val="00215C44"/>
    <w:rsid w:val="00217D98"/>
    <w:rsid w:val="00256E7D"/>
    <w:rsid w:val="002D106B"/>
    <w:rsid w:val="002D3670"/>
    <w:rsid w:val="002D7678"/>
    <w:rsid w:val="002E12E5"/>
    <w:rsid w:val="0031506E"/>
    <w:rsid w:val="00322DC1"/>
    <w:rsid w:val="00340F47"/>
    <w:rsid w:val="003445E0"/>
    <w:rsid w:val="00384AB8"/>
    <w:rsid w:val="00393B4E"/>
    <w:rsid w:val="003D7B23"/>
    <w:rsid w:val="00400ED0"/>
    <w:rsid w:val="00403CEE"/>
    <w:rsid w:val="0041545E"/>
    <w:rsid w:val="00470061"/>
    <w:rsid w:val="004C0A5F"/>
    <w:rsid w:val="005679D4"/>
    <w:rsid w:val="00572B13"/>
    <w:rsid w:val="005C4515"/>
    <w:rsid w:val="005E2040"/>
    <w:rsid w:val="005F4666"/>
    <w:rsid w:val="00621F7D"/>
    <w:rsid w:val="00651F42"/>
    <w:rsid w:val="00687449"/>
    <w:rsid w:val="00690756"/>
    <w:rsid w:val="00692A97"/>
    <w:rsid w:val="006D66F3"/>
    <w:rsid w:val="007022D2"/>
    <w:rsid w:val="00714666"/>
    <w:rsid w:val="007A1FB7"/>
    <w:rsid w:val="008040BA"/>
    <w:rsid w:val="0081145A"/>
    <w:rsid w:val="008457A3"/>
    <w:rsid w:val="00851A72"/>
    <w:rsid w:val="0087156F"/>
    <w:rsid w:val="00882736"/>
    <w:rsid w:val="0089059B"/>
    <w:rsid w:val="008D6E54"/>
    <w:rsid w:val="009223E6"/>
    <w:rsid w:val="00963AA7"/>
    <w:rsid w:val="00964558"/>
    <w:rsid w:val="009B796E"/>
    <w:rsid w:val="009E3475"/>
    <w:rsid w:val="00A01FC5"/>
    <w:rsid w:val="00A10FBB"/>
    <w:rsid w:val="00A800D2"/>
    <w:rsid w:val="00A80C21"/>
    <w:rsid w:val="00AB6220"/>
    <w:rsid w:val="00AF2423"/>
    <w:rsid w:val="00B058D0"/>
    <w:rsid w:val="00B1048A"/>
    <w:rsid w:val="00B473EE"/>
    <w:rsid w:val="00B71CE2"/>
    <w:rsid w:val="00BD79B6"/>
    <w:rsid w:val="00BF0571"/>
    <w:rsid w:val="00BF1189"/>
    <w:rsid w:val="00C233AF"/>
    <w:rsid w:val="00C37803"/>
    <w:rsid w:val="00C66EAC"/>
    <w:rsid w:val="00C90C3B"/>
    <w:rsid w:val="00CD0FD5"/>
    <w:rsid w:val="00CF02DE"/>
    <w:rsid w:val="00CF2DCA"/>
    <w:rsid w:val="00CF492F"/>
    <w:rsid w:val="00D24942"/>
    <w:rsid w:val="00D432A6"/>
    <w:rsid w:val="00DC3AE4"/>
    <w:rsid w:val="00E048C4"/>
    <w:rsid w:val="00E6318A"/>
    <w:rsid w:val="00E8027E"/>
    <w:rsid w:val="00EB1A28"/>
    <w:rsid w:val="00EB1A65"/>
    <w:rsid w:val="00ED0576"/>
    <w:rsid w:val="00ED6B74"/>
    <w:rsid w:val="00F34D85"/>
    <w:rsid w:val="00F60E1A"/>
    <w:rsid w:val="00F67996"/>
    <w:rsid w:val="00FD6139"/>
    <w:rsid w:val="00FE6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52E8B"/>
  <w15:docId w15:val="{C1E6A2CE-0126-47CC-B799-BC8E147A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AE4"/>
    <w:pPr>
      <w:overflowPunct w:val="0"/>
      <w:autoSpaceDE w:val="0"/>
      <w:autoSpaceDN w:val="0"/>
      <w:adjustRightInd w:val="0"/>
      <w:spacing w:after="0" w:line="240" w:lineRule="auto"/>
      <w:textAlignment w:val="baseline"/>
    </w:pPr>
    <w:rPr>
      <w:rFonts w:ascii="Arial" w:eastAsia="Times New Roman" w:hAnsi="Arial" w:cs="Times New Roman"/>
      <w:szCs w:val="20"/>
    </w:rPr>
  </w:style>
  <w:style w:type="paragraph" w:styleId="Heading1">
    <w:name w:val="heading 1"/>
    <w:basedOn w:val="Normal"/>
    <w:next w:val="Normal"/>
    <w:link w:val="Heading1Char"/>
    <w:qFormat/>
    <w:rsid w:val="00DC3AE4"/>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3AE4"/>
    <w:rPr>
      <w:rFonts w:ascii="Arial" w:eastAsia="Times New Roman" w:hAnsi="Arial" w:cs="Times New Roman"/>
      <w:b/>
      <w:szCs w:val="20"/>
    </w:rPr>
  </w:style>
  <w:style w:type="paragraph" w:styleId="BodyText">
    <w:name w:val="Body Text"/>
    <w:basedOn w:val="Normal"/>
    <w:link w:val="BodyTextChar"/>
    <w:rsid w:val="00DC3AE4"/>
    <w:rPr>
      <w:b/>
    </w:rPr>
  </w:style>
  <w:style w:type="character" w:customStyle="1" w:styleId="BodyTextChar">
    <w:name w:val="Body Text Char"/>
    <w:basedOn w:val="DefaultParagraphFont"/>
    <w:link w:val="BodyText"/>
    <w:rsid w:val="00DC3AE4"/>
    <w:rPr>
      <w:rFonts w:ascii="Arial" w:eastAsia="Times New Roman" w:hAnsi="Arial" w:cs="Times New Roman"/>
      <w:b/>
      <w:szCs w:val="20"/>
    </w:rPr>
  </w:style>
  <w:style w:type="paragraph" w:styleId="BalloonText">
    <w:name w:val="Balloon Text"/>
    <w:basedOn w:val="Normal"/>
    <w:link w:val="BalloonTextChar"/>
    <w:uiPriority w:val="99"/>
    <w:semiHidden/>
    <w:unhideWhenUsed/>
    <w:rsid w:val="00DC3AE4"/>
    <w:rPr>
      <w:rFonts w:ascii="Tahoma" w:hAnsi="Tahoma" w:cs="Tahoma"/>
      <w:sz w:val="16"/>
      <w:szCs w:val="16"/>
    </w:rPr>
  </w:style>
  <w:style w:type="character" w:customStyle="1" w:styleId="BalloonTextChar">
    <w:name w:val="Balloon Text Char"/>
    <w:basedOn w:val="DefaultParagraphFont"/>
    <w:link w:val="BalloonText"/>
    <w:uiPriority w:val="99"/>
    <w:semiHidden/>
    <w:rsid w:val="00DC3AE4"/>
    <w:rPr>
      <w:rFonts w:ascii="Tahoma" w:eastAsia="Times New Roman" w:hAnsi="Tahoma" w:cs="Tahoma"/>
      <w:sz w:val="16"/>
      <w:szCs w:val="16"/>
    </w:rPr>
  </w:style>
  <w:style w:type="character" w:styleId="Hyperlink">
    <w:name w:val="Hyperlink"/>
    <w:basedOn w:val="DefaultParagraphFont"/>
    <w:uiPriority w:val="99"/>
    <w:unhideWhenUsed/>
    <w:rsid w:val="00F679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589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trend-uk.org/wp-content/uploads/2018/03/A5_T1Illness_TREND_FINAL.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iabetes.org.uk/about_us/news/coronaviru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9206C-15CB-4DD1-B4D3-A22CD4F54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427</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Wright</dc:creator>
  <cp:lastModifiedBy>Kriss Owen</cp:lastModifiedBy>
  <cp:revision>2</cp:revision>
  <cp:lastPrinted>2019-12-12T08:59:00Z</cp:lastPrinted>
  <dcterms:created xsi:type="dcterms:W3CDTF">2020-03-20T08:32:00Z</dcterms:created>
  <dcterms:modified xsi:type="dcterms:W3CDTF">2020-03-20T08:32:00Z</dcterms:modified>
</cp:coreProperties>
</file>