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5108" w14:textId="42349507" w:rsidR="002E43EF" w:rsidRDefault="003523DF" w:rsidP="00183C9F">
      <w:pPr>
        <w:rPr>
          <w:rFonts w:ascii="Mangal" w:hAnsi="Mangal" w:cs="Mangal"/>
          <w:color w:val="D9D9D9" w:themeColor="background1" w:themeShade="D9"/>
          <w:sz w:val="18"/>
        </w:rPr>
      </w:pPr>
      <w:r>
        <w:rPr>
          <w:rFonts w:ascii="Mangal" w:hAnsi="Mangal" w:cs="Mang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542A0D6" wp14:editId="754BB42E">
            <wp:simplePos x="0" y="0"/>
            <wp:positionH relativeFrom="margin">
              <wp:posOffset>-527237</wp:posOffset>
            </wp:positionH>
            <wp:positionV relativeFrom="paragraph">
              <wp:posOffset>-568698</wp:posOffset>
            </wp:positionV>
            <wp:extent cx="1285875" cy="1285875"/>
            <wp:effectExtent l="0" t="0" r="9525" b="9525"/>
            <wp:wrapNone/>
            <wp:docPr id="2061310072" name="Picture 1" descr="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310072" name="Picture 1" descr="A blue circle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3EF">
        <w:rPr>
          <w:rFonts w:ascii="Mangal" w:hAnsi="Mangal" w:cs="Mang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7C70C" wp14:editId="6A262368">
                <wp:simplePos x="0" y="0"/>
                <wp:positionH relativeFrom="margin">
                  <wp:posOffset>3130699</wp:posOffset>
                </wp:positionH>
                <wp:positionV relativeFrom="paragraph">
                  <wp:posOffset>38100</wp:posOffset>
                </wp:positionV>
                <wp:extent cx="914400" cy="438150"/>
                <wp:effectExtent l="0" t="0" r="0" b="0"/>
                <wp:wrapNone/>
                <wp:docPr id="6459676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B21E87" w14:textId="2E7711D3" w:rsidR="002E43EF" w:rsidRPr="00C72742" w:rsidRDefault="002E43EF" w:rsidP="002D58EE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C72742">
                              <w:rPr>
                                <w:rFonts w:ascii="Mangal Pro" w:hAnsi="Mangal Pro" w:cs="Mangal Pro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The Park Medical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7C7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5pt;margin-top:3pt;width:1in;height:34.5pt;z-index:2516602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" filled="f" stroked="f" strokeweight=".5pt">
                <v:textbox>
                  <w:txbxContent>
                    <w:p w14:paraId="53B21E87" w14:textId="2E7711D3" w:rsidR="002E43EF" w:rsidRPr="00C72742" w:rsidRDefault="002E43EF" w:rsidP="002D58EE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C72742">
                        <w:rPr>
                          <w:rFonts w:ascii="Mangal Pro" w:hAnsi="Mangal Pro" w:cs="Mangal Pro"/>
                          <w:b/>
                          <w:bCs/>
                          <w:color w:val="002060"/>
                          <w:sz w:val="36"/>
                          <w:szCs w:val="36"/>
                        </w:rPr>
                        <w:t>The Park Medical Practice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C0AE98" w14:textId="77777777" w:rsidR="002E43EF" w:rsidRDefault="002E43EF" w:rsidP="00183C9F">
      <w:pPr>
        <w:rPr>
          <w:rFonts w:ascii="Mangal" w:hAnsi="Mangal" w:cs="Mangal"/>
          <w:color w:val="D9D9D9" w:themeColor="background1" w:themeShade="D9"/>
          <w:sz w:val="18"/>
        </w:rPr>
      </w:pPr>
    </w:p>
    <w:p w14:paraId="3385CB37" w14:textId="77777777" w:rsidR="002E43EF" w:rsidRDefault="002E43EF" w:rsidP="00183C9F">
      <w:pPr>
        <w:rPr>
          <w:rFonts w:ascii="Mangal" w:hAnsi="Mangal" w:cs="Mangal"/>
          <w:color w:val="D9D9D9" w:themeColor="background1" w:themeShade="D9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43EF" w:rsidRPr="002D58EE" w14:paraId="732E7D3F" w14:textId="77777777" w:rsidTr="002E43EF">
        <w:tc>
          <w:tcPr>
            <w:tcW w:w="4508" w:type="dxa"/>
          </w:tcPr>
          <w:p w14:paraId="74226DBA" w14:textId="3EFF55F3" w:rsidR="002E43EF" w:rsidRPr="002D58EE" w:rsidRDefault="002E43EF" w:rsidP="00183C9F">
            <w:pPr>
              <w:rPr>
                <w:rFonts w:ascii="Arial" w:hAnsi="Arial" w:cs="Arial"/>
                <w:b/>
              </w:rPr>
            </w:pPr>
            <w:r w:rsidRPr="002D58EE">
              <w:rPr>
                <w:rFonts w:ascii="Arial" w:hAnsi="Arial" w:cs="Arial"/>
                <w:b/>
              </w:rPr>
              <w:t>Position Title</w:t>
            </w:r>
          </w:p>
        </w:tc>
        <w:tc>
          <w:tcPr>
            <w:tcW w:w="4508" w:type="dxa"/>
          </w:tcPr>
          <w:p w14:paraId="67D861D8" w14:textId="42C5A7EA" w:rsidR="002E43EF" w:rsidRPr="002D58EE" w:rsidRDefault="002E43EF" w:rsidP="00183C9F">
            <w:pPr>
              <w:rPr>
                <w:rFonts w:ascii="Arial" w:hAnsi="Arial" w:cs="Arial"/>
                <w:bCs/>
              </w:rPr>
            </w:pPr>
            <w:r w:rsidRPr="002D58EE">
              <w:rPr>
                <w:rFonts w:ascii="Arial" w:hAnsi="Arial" w:cs="Arial"/>
                <w:bCs/>
              </w:rPr>
              <w:t>Practice Manager</w:t>
            </w:r>
          </w:p>
        </w:tc>
      </w:tr>
      <w:tr w:rsidR="002E43EF" w:rsidRPr="002D58EE" w14:paraId="237173A3" w14:textId="77777777" w:rsidTr="002E43EF">
        <w:tc>
          <w:tcPr>
            <w:tcW w:w="4508" w:type="dxa"/>
          </w:tcPr>
          <w:p w14:paraId="5987DBA9" w14:textId="03EB1CD5" w:rsidR="002E43EF" w:rsidRPr="002D58EE" w:rsidRDefault="002E43EF" w:rsidP="00183C9F">
            <w:pPr>
              <w:rPr>
                <w:rFonts w:ascii="Arial" w:hAnsi="Arial" w:cs="Arial"/>
                <w:b/>
              </w:rPr>
            </w:pPr>
            <w:r w:rsidRPr="002D58EE">
              <w:rPr>
                <w:rFonts w:ascii="Arial" w:hAnsi="Arial" w:cs="Arial"/>
                <w:b/>
              </w:rPr>
              <w:t>Reports To</w:t>
            </w:r>
          </w:p>
        </w:tc>
        <w:tc>
          <w:tcPr>
            <w:tcW w:w="4508" w:type="dxa"/>
          </w:tcPr>
          <w:p w14:paraId="4C02D350" w14:textId="455190E2" w:rsidR="002E43EF" w:rsidRPr="002D58EE" w:rsidRDefault="002E43EF" w:rsidP="00183C9F">
            <w:pPr>
              <w:rPr>
                <w:rFonts w:ascii="Arial" w:hAnsi="Arial" w:cs="Arial"/>
                <w:bCs/>
              </w:rPr>
            </w:pPr>
            <w:r w:rsidRPr="002D58EE">
              <w:rPr>
                <w:rFonts w:ascii="Arial" w:hAnsi="Arial" w:cs="Arial"/>
                <w:bCs/>
              </w:rPr>
              <w:t>Managing Partner</w:t>
            </w:r>
          </w:p>
        </w:tc>
      </w:tr>
    </w:tbl>
    <w:p w14:paraId="27C6C383" w14:textId="77777777" w:rsidR="002E43EF" w:rsidRPr="002D58EE" w:rsidRDefault="002E43EF" w:rsidP="00183C9F">
      <w:pPr>
        <w:rPr>
          <w:rFonts w:ascii="Arial" w:hAnsi="Arial" w:cs="Arial"/>
          <w:sz w:val="8"/>
          <w:szCs w:val="8"/>
        </w:rPr>
      </w:pPr>
    </w:p>
    <w:p w14:paraId="70181AD1" w14:textId="3ED73DED" w:rsidR="00D124F4" w:rsidRPr="002D58EE" w:rsidRDefault="006D17E7" w:rsidP="00183C9F">
      <w:pPr>
        <w:rPr>
          <w:rFonts w:ascii="Arial" w:hAnsi="Arial" w:cs="Arial"/>
          <w:sz w:val="20"/>
          <w:szCs w:val="20"/>
        </w:rPr>
      </w:pPr>
      <w:r w:rsidRPr="002D58EE">
        <w:rPr>
          <w:rFonts w:ascii="Arial" w:hAnsi="Arial" w:cs="Arial"/>
          <w:sz w:val="20"/>
          <w:szCs w:val="20"/>
        </w:rPr>
        <w:t xml:space="preserve">The principal responsibility is to </w:t>
      </w:r>
      <w:r w:rsidR="00D124F4" w:rsidRPr="002D58EE">
        <w:rPr>
          <w:rFonts w:ascii="Arial" w:hAnsi="Arial" w:cs="Arial"/>
          <w:sz w:val="20"/>
          <w:szCs w:val="20"/>
        </w:rPr>
        <w:t xml:space="preserve">provide strong leadership, direction, motivation, and management skills to </w:t>
      </w:r>
      <w:r w:rsidRPr="002D58EE">
        <w:rPr>
          <w:rFonts w:ascii="Arial" w:hAnsi="Arial" w:cs="Arial"/>
          <w:sz w:val="20"/>
          <w:szCs w:val="20"/>
        </w:rPr>
        <w:t xml:space="preserve">ensure </w:t>
      </w:r>
      <w:r w:rsidR="00D124F4" w:rsidRPr="002D58EE">
        <w:rPr>
          <w:rFonts w:ascii="Arial" w:hAnsi="Arial" w:cs="Arial"/>
          <w:sz w:val="20"/>
          <w:szCs w:val="20"/>
        </w:rPr>
        <w:t xml:space="preserve">that </w:t>
      </w:r>
      <w:r w:rsidR="002846B5">
        <w:rPr>
          <w:rFonts w:ascii="Arial" w:hAnsi="Arial" w:cs="Arial"/>
          <w:sz w:val="20"/>
          <w:szCs w:val="20"/>
        </w:rPr>
        <w:t xml:space="preserve"> The </w:t>
      </w:r>
      <w:r w:rsidR="00D124F4" w:rsidRPr="002D58EE">
        <w:rPr>
          <w:rFonts w:ascii="Arial" w:hAnsi="Arial" w:cs="Arial"/>
          <w:sz w:val="20"/>
          <w:szCs w:val="20"/>
        </w:rPr>
        <w:t xml:space="preserve">Park Medical Practice </w:t>
      </w:r>
      <w:r w:rsidR="00E275A7" w:rsidRPr="002D58EE">
        <w:rPr>
          <w:rFonts w:ascii="Arial" w:hAnsi="Arial" w:cs="Arial"/>
          <w:sz w:val="20"/>
          <w:szCs w:val="20"/>
        </w:rPr>
        <w:t>meets and delivers</w:t>
      </w:r>
      <w:r w:rsidR="00D124F4" w:rsidRPr="002D58EE">
        <w:rPr>
          <w:rFonts w:ascii="Arial" w:hAnsi="Arial" w:cs="Arial"/>
          <w:sz w:val="20"/>
          <w:szCs w:val="20"/>
        </w:rPr>
        <w:t xml:space="preserve"> the practice aims and objectives as agreed by the Partners</w:t>
      </w:r>
      <w:r w:rsidR="00E275A7" w:rsidRPr="002D58EE">
        <w:rPr>
          <w:rFonts w:ascii="Arial" w:hAnsi="Arial" w:cs="Arial"/>
          <w:sz w:val="20"/>
          <w:szCs w:val="20"/>
        </w:rPr>
        <w:t xml:space="preserve"> supported by the practice management team.</w:t>
      </w:r>
    </w:p>
    <w:p w14:paraId="7989309F" w14:textId="3D948361" w:rsidR="00CF600A" w:rsidRPr="002D58EE" w:rsidRDefault="00D124F4" w:rsidP="00183C9F">
      <w:pPr>
        <w:rPr>
          <w:rFonts w:ascii="Arial" w:hAnsi="Arial" w:cs="Arial"/>
          <w:sz w:val="20"/>
          <w:szCs w:val="20"/>
        </w:rPr>
      </w:pPr>
      <w:r w:rsidRPr="002D58EE">
        <w:rPr>
          <w:rFonts w:ascii="Arial" w:hAnsi="Arial" w:cs="Arial"/>
          <w:sz w:val="20"/>
          <w:szCs w:val="20"/>
        </w:rPr>
        <w:t xml:space="preserve"> </w:t>
      </w:r>
      <w:r w:rsidR="00E275A7" w:rsidRPr="002D58EE">
        <w:rPr>
          <w:rFonts w:ascii="Arial" w:hAnsi="Arial" w:cs="Arial"/>
          <w:sz w:val="20"/>
          <w:szCs w:val="20"/>
        </w:rPr>
        <w:t>The practice manager will  ensure the team provide</w:t>
      </w:r>
      <w:r w:rsidR="006D17E7" w:rsidRPr="002D58EE">
        <w:rPr>
          <w:rFonts w:ascii="Arial" w:hAnsi="Arial" w:cs="Arial"/>
          <w:sz w:val="20"/>
          <w:szCs w:val="20"/>
        </w:rPr>
        <w:t xml:space="preserve"> a </w:t>
      </w:r>
      <w:r w:rsidR="00E275A7" w:rsidRPr="002D58EE">
        <w:rPr>
          <w:rFonts w:ascii="Arial" w:hAnsi="Arial" w:cs="Arial"/>
          <w:sz w:val="20"/>
          <w:szCs w:val="20"/>
        </w:rPr>
        <w:t>high-quality</w:t>
      </w:r>
      <w:r w:rsidR="00CF600A" w:rsidRPr="002D58EE">
        <w:rPr>
          <w:rFonts w:ascii="Arial" w:hAnsi="Arial" w:cs="Arial"/>
          <w:sz w:val="20"/>
          <w:szCs w:val="20"/>
        </w:rPr>
        <w:t xml:space="preserve"> service to</w:t>
      </w:r>
      <w:r w:rsidR="00BA5140" w:rsidRPr="002D58EE">
        <w:rPr>
          <w:rFonts w:ascii="Arial" w:hAnsi="Arial" w:cs="Arial"/>
          <w:sz w:val="20"/>
          <w:szCs w:val="20"/>
        </w:rPr>
        <w:t xml:space="preserve"> the Partners,</w:t>
      </w:r>
      <w:r w:rsidR="00CF600A" w:rsidRPr="002D58EE">
        <w:rPr>
          <w:rFonts w:ascii="Arial" w:hAnsi="Arial" w:cs="Arial"/>
          <w:sz w:val="20"/>
          <w:szCs w:val="20"/>
        </w:rPr>
        <w:t xml:space="preserve"> patients,</w:t>
      </w:r>
      <w:r w:rsidR="002243FE" w:rsidRPr="002D58EE">
        <w:rPr>
          <w:rFonts w:ascii="Arial" w:hAnsi="Arial" w:cs="Arial"/>
          <w:sz w:val="20"/>
          <w:szCs w:val="20"/>
        </w:rPr>
        <w:t xml:space="preserve"> </w:t>
      </w:r>
      <w:r w:rsidR="00091F5A" w:rsidRPr="002D58EE">
        <w:rPr>
          <w:rFonts w:ascii="Arial" w:hAnsi="Arial" w:cs="Arial"/>
          <w:sz w:val="20"/>
          <w:szCs w:val="20"/>
        </w:rPr>
        <w:t>team members, carers</w:t>
      </w:r>
      <w:r w:rsidR="00CF600A" w:rsidRPr="002D58EE">
        <w:rPr>
          <w:rFonts w:ascii="Arial" w:hAnsi="Arial" w:cs="Arial"/>
          <w:sz w:val="20"/>
          <w:szCs w:val="20"/>
        </w:rPr>
        <w:t xml:space="preserve">, </w:t>
      </w:r>
      <w:r w:rsidR="00BA5140" w:rsidRPr="002D58EE">
        <w:rPr>
          <w:rFonts w:ascii="Arial" w:hAnsi="Arial" w:cs="Arial"/>
          <w:sz w:val="20"/>
          <w:szCs w:val="20"/>
        </w:rPr>
        <w:t>visitors,</w:t>
      </w:r>
      <w:r w:rsidR="00CF600A" w:rsidRPr="002D58EE">
        <w:rPr>
          <w:rFonts w:ascii="Arial" w:hAnsi="Arial" w:cs="Arial"/>
          <w:sz w:val="20"/>
          <w:szCs w:val="20"/>
        </w:rPr>
        <w:t xml:space="preserve"> and other contacts</w:t>
      </w:r>
      <w:r w:rsidR="00BA5140" w:rsidRPr="002D58EE">
        <w:rPr>
          <w:rFonts w:ascii="Arial" w:hAnsi="Arial" w:cs="Arial"/>
          <w:sz w:val="20"/>
          <w:szCs w:val="20"/>
        </w:rPr>
        <w:t>. The</w:t>
      </w:r>
      <w:r w:rsidR="006D17E7" w:rsidRPr="002D58EE">
        <w:rPr>
          <w:rFonts w:ascii="Arial" w:hAnsi="Arial" w:cs="Arial"/>
          <w:sz w:val="20"/>
          <w:szCs w:val="20"/>
        </w:rPr>
        <w:t xml:space="preserve"> role is also required to drive and lead change through implementation of new systems, processes and procedures</w:t>
      </w:r>
      <w:r w:rsidR="00054910">
        <w:rPr>
          <w:rFonts w:ascii="Arial" w:hAnsi="Arial" w:cs="Arial"/>
          <w:sz w:val="20"/>
          <w:szCs w:val="20"/>
        </w:rPr>
        <w:t xml:space="preserve"> seeking opportunities</w:t>
      </w:r>
      <w:r w:rsidR="006D17E7" w:rsidRPr="002D58EE">
        <w:rPr>
          <w:rFonts w:ascii="Arial" w:hAnsi="Arial" w:cs="Arial"/>
          <w:sz w:val="20"/>
          <w:szCs w:val="20"/>
        </w:rPr>
        <w:t xml:space="preserve"> to optimise the </w:t>
      </w:r>
      <w:r w:rsidR="00BA5140" w:rsidRPr="002D58EE">
        <w:rPr>
          <w:rFonts w:ascii="Arial" w:hAnsi="Arial" w:cs="Arial"/>
          <w:sz w:val="20"/>
          <w:szCs w:val="20"/>
        </w:rPr>
        <w:t>use</w:t>
      </w:r>
      <w:r w:rsidR="006D17E7" w:rsidRPr="002D58EE">
        <w:rPr>
          <w:rFonts w:ascii="Arial" w:hAnsi="Arial" w:cs="Arial"/>
          <w:sz w:val="20"/>
          <w:szCs w:val="20"/>
        </w:rPr>
        <w:t xml:space="preserve"> of technology</w:t>
      </w:r>
      <w:r w:rsidR="00BA5140" w:rsidRPr="002D58EE">
        <w:rPr>
          <w:rFonts w:ascii="Arial" w:hAnsi="Arial" w:cs="Arial"/>
          <w:sz w:val="20"/>
          <w:szCs w:val="20"/>
        </w:rPr>
        <w:t xml:space="preserve">, develop the business, </w:t>
      </w:r>
      <w:r w:rsidR="00161010" w:rsidRPr="002D58EE">
        <w:rPr>
          <w:rFonts w:ascii="Arial" w:hAnsi="Arial" w:cs="Arial"/>
          <w:sz w:val="20"/>
          <w:szCs w:val="20"/>
        </w:rPr>
        <w:t>employ,</w:t>
      </w:r>
      <w:r w:rsidR="00BA5140" w:rsidRPr="002D58EE">
        <w:rPr>
          <w:rFonts w:ascii="Arial" w:hAnsi="Arial" w:cs="Arial"/>
          <w:sz w:val="20"/>
          <w:szCs w:val="20"/>
        </w:rPr>
        <w:t xml:space="preserve"> and retain trained motivated staff </w:t>
      </w:r>
      <w:r w:rsidR="006D17E7" w:rsidRPr="002D58EE">
        <w:rPr>
          <w:rFonts w:ascii="Arial" w:hAnsi="Arial" w:cs="Arial"/>
          <w:sz w:val="20"/>
          <w:szCs w:val="20"/>
        </w:rPr>
        <w:t xml:space="preserve"> </w:t>
      </w:r>
      <w:r w:rsidR="00BA5140" w:rsidRPr="002D58EE">
        <w:rPr>
          <w:rFonts w:ascii="Arial" w:hAnsi="Arial" w:cs="Arial"/>
          <w:sz w:val="20"/>
          <w:szCs w:val="20"/>
        </w:rPr>
        <w:t xml:space="preserve">to provide quality services </w:t>
      </w:r>
      <w:r w:rsidR="006D17E7" w:rsidRPr="002D58EE">
        <w:rPr>
          <w:rFonts w:ascii="Arial" w:hAnsi="Arial" w:cs="Arial"/>
          <w:sz w:val="20"/>
          <w:szCs w:val="20"/>
        </w:rPr>
        <w:t>to ensure an excellent patient experience</w:t>
      </w:r>
      <w:r w:rsidR="00E275A7" w:rsidRPr="002D58EE">
        <w:rPr>
          <w:rFonts w:ascii="Arial" w:hAnsi="Arial" w:cs="Arial"/>
          <w:sz w:val="20"/>
          <w:szCs w:val="20"/>
        </w:rPr>
        <w:t>.</w:t>
      </w:r>
    </w:p>
    <w:p w14:paraId="74053A9E" w14:textId="2828ECB9" w:rsidR="00A329BA" w:rsidRPr="002D58EE" w:rsidRDefault="002243FE" w:rsidP="00183C9F">
      <w:pPr>
        <w:rPr>
          <w:rFonts w:ascii="Arial" w:hAnsi="Arial" w:cs="Arial"/>
          <w:b/>
          <w:bCs/>
        </w:rPr>
      </w:pPr>
      <w:r w:rsidRPr="002D58EE">
        <w:rPr>
          <w:rFonts w:ascii="Arial" w:hAnsi="Arial" w:cs="Arial"/>
          <w:b/>
          <w:bCs/>
        </w:rPr>
        <w:t>Primary Responsibilities</w:t>
      </w:r>
      <w:r w:rsidR="00091F5A" w:rsidRPr="002D58EE">
        <w:rPr>
          <w:rFonts w:ascii="Arial" w:hAnsi="Arial" w:cs="Arial"/>
          <w:b/>
          <w:bCs/>
        </w:rPr>
        <w:t>: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A329BA" w:rsidRPr="002D58EE" w14:paraId="0CF8661D" w14:textId="77777777" w:rsidTr="00A329BA">
        <w:tc>
          <w:tcPr>
            <w:tcW w:w="9640" w:type="dxa"/>
            <w:shd w:val="clear" w:color="auto" w:fill="auto"/>
          </w:tcPr>
          <w:p w14:paraId="736A33B7" w14:textId="77777777" w:rsidR="00A329BA" w:rsidRPr="002D58EE" w:rsidRDefault="00A329BA" w:rsidP="008D2E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58EE">
              <w:rPr>
                <w:rFonts w:ascii="Arial" w:hAnsi="Arial" w:cs="Arial"/>
                <w:b/>
                <w:sz w:val="24"/>
                <w:szCs w:val="24"/>
              </w:rPr>
              <w:t xml:space="preserve">Primary Responsibilities </w:t>
            </w:r>
          </w:p>
        </w:tc>
      </w:tr>
      <w:tr w:rsidR="00A329BA" w:rsidRPr="002D58EE" w14:paraId="2917D7EB" w14:textId="77777777" w:rsidTr="00A329BA">
        <w:tc>
          <w:tcPr>
            <w:tcW w:w="9640" w:type="dxa"/>
          </w:tcPr>
          <w:p w14:paraId="7DB7599F" w14:textId="77777777" w:rsidR="003A5B9F" w:rsidRPr="002D58EE" w:rsidRDefault="003A5B9F" w:rsidP="008D2E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8D5BA3" w14:textId="77777777" w:rsidR="00424210" w:rsidRPr="002D58EE" w:rsidRDefault="00424210" w:rsidP="008D1A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9EE60EF" w14:textId="0EBF50D9" w:rsidR="00A329BA" w:rsidRPr="002D58EE" w:rsidRDefault="00A329BA" w:rsidP="008D1A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D58E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Strategic Management</w:t>
            </w:r>
          </w:p>
          <w:p w14:paraId="700C5DB1" w14:textId="77777777" w:rsidR="00424210" w:rsidRPr="002D58EE" w:rsidRDefault="00424210" w:rsidP="008D1A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909953B" w14:textId="77777777" w:rsidR="00A329BA" w:rsidRPr="002D58EE" w:rsidRDefault="00A329BA" w:rsidP="008D2EC2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FAEBB32" w14:textId="1A9AAC94" w:rsidR="00A329BA" w:rsidRPr="002D58EE" w:rsidRDefault="00A329BA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Lead the management team to develop a vision, goals and objectives for the practice and associated businesses</w:t>
            </w:r>
          </w:p>
          <w:p w14:paraId="6F7642AE" w14:textId="77777777" w:rsidR="00A329BA" w:rsidRPr="002D58EE" w:rsidRDefault="00A329BA" w:rsidP="008D2E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040EE" w14:textId="5AC7C379" w:rsidR="00A329BA" w:rsidRPr="002D58EE" w:rsidRDefault="00A329BA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Keep abreast of new business and NHS initiatives as well as changes and be able to identify and react to potential opportunities and threats.</w:t>
            </w:r>
          </w:p>
          <w:p w14:paraId="1ACE90A5" w14:textId="77777777" w:rsidR="00A329BA" w:rsidRPr="002D58EE" w:rsidRDefault="00A329BA" w:rsidP="008D2E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0A6DD4" w14:textId="4D6428E2" w:rsidR="00A329BA" w:rsidRPr="002D58EE" w:rsidRDefault="00A329BA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Support the management team in the development of protocols and procedures, review and update as required.</w:t>
            </w:r>
          </w:p>
          <w:p w14:paraId="5B85A2CB" w14:textId="77777777" w:rsidR="00A329BA" w:rsidRPr="002D58EE" w:rsidRDefault="00A329BA" w:rsidP="008D2EC2">
            <w:pPr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14:paraId="18BF8898" w14:textId="5B05731C" w:rsidR="00A329BA" w:rsidRPr="002D58EE" w:rsidRDefault="00A329BA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Work with the finance team to maximise income opportunities to oversee the efficient   procurement of practice equipment, supplies, and services within target budgets.</w:t>
            </w:r>
          </w:p>
          <w:p w14:paraId="441964DB" w14:textId="77777777" w:rsidR="00A329BA" w:rsidRPr="002D58EE" w:rsidRDefault="00A329BA" w:rsidP="008D2EC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7FB05C7" w14:textId="77777777" w:rsidR="00A329BA" w:rsidRPr="002D58EE" w:rsidRDefault="00A329BA" w:rsidP="008D2EC2">
            <w:pPr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14:paraId="53110E37" w14:textId="77777777" w:rsidR="00A329BA" w:rsidRPr="002D58EE" w:rsidRDefault="00A329BA" w:rsidP="003A5B9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8637BA5" w14:textId="77777777" w:rsidR="00A329BA" w:rsidRPr="002D58EE" w:rsidRDefault="00A329BA" w:rsidP="00A329B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971F285" w14:textId="4A4A180B" w:rsidR="00A329BA" w:rsidRPr="002D58EE" w:rsidRDefault="00A329BA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 xml:space="preserve">Represent the practice at various meetings. This could include presenting and arranging meetings </w:t>
            </w:r>
            <w:r w:rsidR="00054910">
              <w:rPr>
                <w:rFonts w:ascii="Arial" w:hAnsi="Arial" w:cs="Arial"/>
                <w:sz w:val="20"/>
                <w:szCs w:val="20"/>
              </w:rPr>
              <w:t>with</w:t>
            </w:r>
            <w:r w:rsidRPr="002D58EE">
              <w:rPr>
                <w:rFonts w:ascii="Arial" w:hAnsi="Arial" w:cs="Arial"/>
                <w:sz w:val="20"/>
                <w:szCs w:val="20"/>
              </w:rPr>
              <w:t xml:space="preserve"> both internal and external </w:t>
            </w:r>
            <w:r w:rsidR="00054910">
              <w:rPr>
                <w:rFonts w:ascii="Arial" w:hAnsi="Arial" w:cs="Arial"/>
                <w:sz w:val="20"/>
                <w:szCs w:val="20"/>
              </w:rPr>
              <w:t>stakeholders</w:t>
            </w:r>
            <w:r w:rsidR="00161010" w:rsidRPr="002D58EE">
              <w:rPr>
                <w:rFonts w:ascii="Arial" w:hAnsi="Arial" w:cs="Arial"/>
                <w:sz w:val="20"/>
                <w:szCs w:val="20"/>
              </w:rPr>
              <w:t>,</w:t>
            </w:r>
            <w:r w:rsidRPr="002D58EE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FD7A4B" w:rsidRPr="002D58EE">
              <w:rPr>
                <w:rFonts w:ascii="Arial" w:hAnsi="Arial" w:cs="Arial"/>
                <w:sz w:val="20"/>
                <w:szCs w:val="20"/>
              </w:rPr>
              <w:t>h</w:t>
            </w:r>
            <w:r w:rsidRPr="002D58EE">
              <w:rPr>
                <w:rFonts w:ascii="Arial" w:hAnsi="Arial" w:cs="Arial"/>
                <w:sz w:val="20"/>
                <w:szCs w:val="20"/>
              </w:rPr>
              <w:t>ere considered appropriate by the GP Partnership, including PCN, ICB, PPG meetings</w:t>
            </w:r>
            <w:r w:rsidR="0005491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72C608" w14:textId="77777777" w:rsidR="00A329BA" w:rsidRPr="002D58EE" w:rsidRDefault="00A329BA" w:rsidP="00A329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EFD233" w14:textId="178945C6" w:rsidR="00A329BA" w:rsidRPr="002D58EE" w:rsidRDefault="00A329BA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 xml:space="preserve">Develop professional relationships to engage with local system </w:t>
            </w:r>
            <w:r w:rsidR="00424210" w:rsidRPr="002D58EE">
              <w:rPr>
                <w:rFonts w:ascii="Arial" w:hAnsi="Arial" w:cs="Arial"/>
                <w:sz w:val="20"/>
                <w:szCs w:val="20"/>
              </w:rPr>
              <w:t>partners and key</w:t>
            </w:r>
            <w:r w:rsidRPr="002D58EE">
              <w:rPr>
                <w:rFonts w:ascii="Arial" w:hAnsi="Arial" w:cs="Arial"/>
                <w:sz w:val="20"/>
                <w:szCs w:val="20"/>
              </w:rPr>
              <w:t xml:space="preserve"> stakeholders i.e. solicitors, bank manager, ICB Chair, PPG Chair, NHSE, LMC</w:t>
            </w:r>
            <w:r w:rsidR="0005491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24BC0B" w14:textId="77777777" w:rsidR="00424210" w:rsidRPr="002D58EE" w:rsidRDefault="00424210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6CCFD84" w14:textId="77777777" w:rsidR="00424210" w:rsidRPr="002D58EE" w:rsidRDefault="00424210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8E661E1" w14:textId="77777777" w:rsidR="00424210" w:rsidRPr="002D58EE" w:rsidRDefault="00424210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5551DFA" w14:textId="77777777" w:rsidR="00424210" w:rsidRPr="002D58EE" w:rsidRDefault="00424210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83D371C" w14:textId="77777777" w:rsidR="00424210" w:rsidRPr="002D58EE" w:rsidRDefault="00424210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8EBA432" w14:textId="77777777" w:rsidR="00424210" w:rsidRPr="002D58EE" w:rsidRDefault="00424210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D7C2E75" w14:textId="77777777" w:rsidR="00A329BA" w:rsidRPr="002D58EE" w:rsidRDefault="00A329BA" w:rsidP="008D2E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344D10" w14:textId="77777777" w:rsidR="00A329BA" w:rsidRPr="002D58EE" w:rsidRDefault="00A329BA" w:rsidP="008D2E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9BA" w:rsidRPr="00424210" w14:paraId="496FB20A" w14:textId="77777777" w:rsidTr="00A329BA">
        <w:trPr>
          <w:trHeight w:val="336"/>
        </w:trPr>
        <w:tc>
          <w:tcPr>
            <w:tcW w:w="9640" w:type="dxa"/>
            <w:vMerge w:val="restart"/>
          </w:tcPr>
          <w:p w14:paraId="527E2348" w14:textId="77777777" w:rsidR="00A329BA" w:rsidRPr="002D58EE" w:rsidRDefault="00A329BA" w:rsidP="008D2E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495798" w14:textId="0AB89066" w:rsidR="00A329BA" w:rsidRPr="002D58EE" w:rsidRDefault="00A329BA" w:rsidP="008D1A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D58E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Business Management and Management Planning</w:t>
            </w:r>
          </w:p>
          <w:p w14:paraId="3CA27B57" w14:textId="77777777" w:rsidR="00A329BA" w:rsidRPr="002D58EE" w:rsidRDefault="00A329BA" w:rsidP="008D2E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4B318" w14:textId="6CB804AF" w:rsidR="00A329BA" w:rsidRPr="002D58EE" w:rsidRDefault="00A329BA" w:rsidP="008D2EC2">
            <w:pPr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 xml:space="preserve">Support the managers </w:t>
            </w:r>
            <w:r w:rsidR="002D58EE">
              <w:rPr>
                <w:rFonts w:ascii="Arial" w:hAnsi="Arial" w:cs="Arial"/>
                <w:sz w:val="20"/>
                <w:szCs w:val="20"/>
              </w:rPr>
              <w:t>in the following areas</w:t>
            </w:r>
          </w:p>
          <w:p w14:paraId="7DDE92E1" w14:textId="7FFEAC0F" w:rsidR="00A329BA" w:rsidRPr="002D58EE" w:rsidRDefault="00A329BA" w:rsidP="008D2EC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Finance</w:t>
            </w:r>
          </w:p>
          <w:p w14:paraId="68DBBADC" w14:textId="09DC8E12" w:rsidR="00A329BA" w:rsidRPr="002D58EE" w:rsidRDefault="00A329BA" w:rsidP="008D2EC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Staffing</w:t>
            </w:r>
          </w:p>
          <w:p w14:paraId="25C4646A" w14:textId="1638C9AB" w:rsidR="00A329BA" w:rsidRPr="002D58EE" w:rsidRDefault="00A329BA" w:rsidP="008D2EC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Facilities/ Buildings</w:t>
            </w:r>
          </w:p>
          <w:p w14:paraId="0E234B2A" w14:textId="77AF3250" w:rsidR="00A329BA" w:rsidRPr="002D58EE" w:rsidRDefault="00A329BA" w:rsidP="008D2EC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IT and associated systems</w:t>
            </w:r>
          </w:p>
          <w:p w14:paraId="11BAD2AE" w14:textId="532A7522" w:rsidR="00A329BA" w:rsidRPr="002D58EE" w:rsidRDefault="00A329BA" w:rsidP="008D2EC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Information governance</w:t>
            </w:r>
          </w:p>
          <w:p w14:paraId="5D85DC91" w14:textId="38B98FA6" w:rsidR="00A329BA" w:rsidRPr="002D58EE" w:rsidRDefault="00A329BA" w:rsidP="008D2EC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NHS Contracts and other contracts</w:t>
            </w:r>
          </w:p>
          <w:p w14:paraId="712BBF29" w14:textId="31E44AB3" w:rsidR="00A329BA" w:rsidRPr="002D58EE" w:rsidRDefault="00A329BA" w:rsidP="008D2EC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Health and Safety</w:t>
            </w:r>
          </w:p>
          <w:p w14:paraId="3C7B170F" w14:textId="70157DE8" w:rsidR="00A329BA" w:rsidRPr="002D58EE" w:rsidRDefault="00A329BA" w:rsidP="008D2EC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 xml:space="preserve">Practice policies, </w:t>
            </w:r>
            <w:r w:rsidR="00161010" w:rsidRPr="002D58EE">
              <w:rPr>
                <w:rFonts w:ascii="Arial" w:hAnsi="Arial" w:cs="Arial"/>
                <w:sz w:val="20"/>
                <w:szCs w:val="20"/>
              </w:rPr>
              <w:t>procedures,</w:t>
            </w:r>
            <w:r w:rsidRPr="002D58EE">
              <w:rPr>
                <w:rFonts w:ascii="Arial" w:hAnsi="Arial" w:cs="Arial"/>
                <w:sz w:val="20"/>
                <w:szCs w:val="20"/>
              </w:rPr>
              <w:t xml:space="preserve"> and guidance</w:t>
            </w:r>
          </w:p>
          <w:p w14:paraId="0E8E2D77" w14:textId="77777777" w:rsidR="00A329BA" w:rsidRPr="002D58EE" w:rsidRDefault="00A329BA" w:rsidP="008D2E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91B6B3" w14:textId="77777777" w:rsidR="00A329BA" w:rsidRPr="002D58EE" w:rsidRDefault="00A329BA" w:rsidP="008D2E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30DDE" w14:textId="46965244" w:rsidR="00A329BA" w:rsidRPr="002D58EE" w:rsidRDefault="00A329BA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Oversee the practice  ensuring that the team always adhere to National and practice guidelines.</w:t>
            </w:r>
          </w:p>
          <w:p w14:paraId="7968FECC" w14:textId="77777777" w:rsidR="00A329BA" w:rsidRPr="002D58EE" w:rsidRDefault="00A329BA" w:rsidP="008D2E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99CADF" w14:textId="4604D8B7" w:rsidR="00A329BA" w:rsidRPr="002D58EE" w:rsidRDefault="00A329BA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Champion continuous improvement, encouraging staff to participate and make suggestions for quality improvement initiatives</w:t>
            </w:r>
          </w:p>
          <w:p w14:paraId="5FF7B9AA" w14:textId="54A1F1B7" w:rsidR="00A329BA" w:rsidRPr="002D58EE" w:rsidRDefault="00A329BA" w:rsidP="008D2E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9BA" w:rsidRPr="00424210" w14:paraId="21042D3E" w14:textId="77777777" w:rsidTr="00A329BA">
        <w:trPr>
          <w:trHeight w:val="336"/>
        </w:trPr>
        <w:tc>
          <w:tcPr>
            <w:tcW w:w="9640" w:type="dxa"/>
            <w:vMerge/>
          </w:tcPr>
          <w:p w14:paraId="5D0DFAB4" w14:textId="213DA2F9" w:rsidR="00A329BA" w:rsidRPr="002D58EE" w:rsidRDefault="00A329BA" w:rsidP="008D2E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9BA" w:rsidRPr="00424210" w14:paraId="1E7EC555" w14:textId="77777777" w:rsidTr="00F34BEF">
        <w:trPr>
          <w:trHeight w:val="983"/>
        </w:trPr>
        <w:tc>
          <w:tcPr>
            <w:tcW w:w="9640" w:type="dxa"/>
          </w:tcPr>
          <w:p w14:paraId="647DA0DB" w14:textId="77777777" w:rsidR="003A5B9F" w:rsidRPr="002D58EE" w:rsidRDefault="003A5B9F" w:rsidP="008D2E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486550" w14:textId="7DF61481" w:rsidR="00A329BA" w:rsidRPr="002D58EE" w:rsidRDefault="00A329BA" w:rsidP="008D1A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D58E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Financial management</w:t>
            </w:r>
          </w:p>
          <w:p w14:paraId="1CDE2E3B" w14:textId="77777777" w:rsidR="00A329BA" w:rsidRPr="002D58EE" w:rsidRDefault="00A329BA" w:rsidP="008D2E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B5F302" w14:textId="0846865D" w:rsidR="00A329BA" w:rsidRPr="002D58EE" w:rsidRDefault="002D58EE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closely with </w:t>
            </w:r>
            <w:r w:rsidR="00A329BA" w:rsidRPr="002D58EE">
              <w:rPr>
                <w:rFonts w:ascii="Arial" w:hAnsi="Arial" w:cs="Arial"/>
                <w:sz w:val="20"/>
                <w:szCs w:val="20"/>
              </w:rPr>
              <w:t xml:space="preserve"> the practice accountant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05491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46D1A24" w14:textId="77777777" w:rsidR="00A329BA" w:rsidRPr="002D58EE" w:rsidRDefault="00A329BA" w:rsidP="008D2E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42E538" w14:textId="5875B3D7" w:rsidR="00A329BA" w:rsidRPr="002D58EE" w:rsidRDefault="00A329BA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Understand and report on financial implications of contract and legislative changes.</w:t>
            </w:r>
          </w:p>
          <w:p w14:paraId="2142F1D6" w14:textId="77777777" w:rsidR="00A329BA" w:rsidRPr="002D58EE" w:rsidRDefault="00A329BA" w:rsidP="008D2E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150655" w14:textId="149D5190" w:rsidR="00A329BA" w:rsidRPr="002D58EE" w:rsidRDefault="002D58EE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 checks</w:t>
            </w:r>
            <w:r w:rsidR="00424210" w:rsidRPr="002D58EE">
              <w:rPr>
                <w:rFonts w:ascii="Arial" w:hAnsi="Arial" w:cs="Arial"/>
                <w:sz w:val="20"/>
                <w:szCs w:val="20"/>
              </w:rPr>
              <w:t>/sign off</w:t>
            </w:r>
            <w:r w:rsidR="00A329BA" w:rsidRPr="002D58EE">
              <w:rPr>
                <w:rFonts w:ascii="Arial" w:hAnsi="Arial" w:cs="Arial"/>
                <w:sz w:val="20"/>
                <w:szCs w:val="20"/>
              </w:rPr>
              <w:t xml:space="preserve"> payroll</w:t>
            </w:r>
            <w:r w:rsidR="0005491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3E1136" w14:textId="77777777" w:rsidR="00A329BA" w:rsidRPr="002D58EE" w:rsidRDefault="00A329BA" w:rsidP="008D2E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5850BC" w14:textId="70E09346" w:rsidR="00A329BA" w:rsidRPr="002D58EE" w:rsidRDefault="00A329BA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 xml:space="preserve">Renew and appoint insurance for buildings, medical indemnity, contents, </w:t>
            </w:r>
            <w:r w:rsidR="00161010" w:rsidRPr="002D58EE">
              <w:rPr>
                <w:rFonts w:ascii="Arial" w:hAnsi="Arial" w:cs="Arial"/>
                <w:sz w:val="20"/>
                <w:szCs w:val="20"/>
              </w:rPr>
              <w:t>utility,</w:t>
            </w:r>
            <w:r w:rsidRPr="002D58EE">
              <w:rPr>
                <w:rFonts w:ascii="Arial" w:hAnsi="Arial" w:cs="Arial"/>
                <w:sz w:val="20"/>
                <w:szCs w:val="20"/>
              </w:rPr>
              <w:t xml:space="preserve"> and public liability</w:t>
            </w:r>
          </w:p>
          <w:p w14:paraId="05BB9533" w14:textId="3B47C8DF" w:rsidR="00A329BA" w:rsidRPr="002D58EE" w:rsidRDefault="00A329BA" w:rsidP="008D2E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E1F259" w14:textId="0F46E2C5" w:rsidR="00A329BA" w:rsidRPr="002D58EE" w:rsidRDefault="00A329BA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Give the authority for purchasing supplies and equipment.</w:t>
            </w:r>
          </w:p>
          <w:p w14:paraId="7F01AA6F" w14:textId="77777777" w:rsidR="00A329BA" w:rsidRPr="002D58EE" w:rsidRDefault="00A329BA" w:rsidP="008D2E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D76CE9" w14:textId="77777777" w:rsidR="00A329BA" w:rsidRPr="002D58EE" w:rsidRDefault="00A329BA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Ensure that the practice achieves and maximises the opportunities for QOF, Enhanced Services and payment.</w:t>
            </w:r>
          </w:p>
          <w:p w14:paraId="05BC6388" w14:textId="77777777" w:rsidR="00424210" w:rsidRPr="002D58EE" w:rsidRDefault="00424210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379E0A4" w14:textId="77777777" w:rsidR="003A5B9F" w:rsidRPr="002D58EE" w:rsidRDefault="003A5B9F" w:rsidP="003A5B9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6126742" w14:textId="77777777" w:rsidR="003A5B9F" w:rsidRPr="002D58EE" w:rsidRDefault="003A5B9F" w:rsidP="008D1A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D58E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Demonstrate effective leadership skills</w:t>
            </w:r>
          </w:p>
          <w:p w14:paraId="7B103254" w14:textId="77777777" w:rsidR="003A5B9F" w:rsidRPr="002D58EE" w:rsidRDefault="003A5B9F" w:rsidP="003A5B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7BB2D" w14:textId="77777777" w:rsidR="003A5B9F" w:rsidRPr="002D58EE" w:rsidRDefault="003A5B9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Must be able to diffuse potentially difficult situations in a safe manner.</w:t>
            </w:r>
          </w:p>
          <w:p w14:paraId="21846E2A" w14:textId="77777777" w:rsidR="003A5B9F" w:rsidRPr="002D58EE" w:rsidRDefault="003A5B9F" w:rsidP="003A5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82F94D" w14:textId="77777777" w:rsidR="003A5B9F" w:rsidRPr="002D58EE" w:rsidRDefault="003A5B9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Act as a role model, demonstrating and promoting the standards expected by the practice creating the positive dynamic energy and enthusiasm for the service demonstrating excellent customer service skills.</w:t>
            </w:r>
          </w:p>
          <w:p w14:paraId="6BA2FA14" w14:textId="77777777" w:rsidR="003A5B9F" w:rsidRPr="002D58EE" w:rsidRDefault="003A5B9F" w:rsidP="003A5B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60BBE3" w14:textId="724EC87E" w:rsidR="003A5B9F" w:rsidRPr="002D58EE" w:rsidRDefault="003A5B9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Be an ambassador for the practice when dealing with any outside agency</w:t>
            </w:r>
            <w:r w:rsidR="0005491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14DF97" w14:textId="77777777" w:rsidR="003A5B9F" w:rsidRPr="002D58EE" w:rsidRDefault="003A5B9F" w:rsidP="003A5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D25B74" w14:textId="536E790B" w:rsidR="003A5B9F" w:rsidRPr="002D58EE" w:rsidRDefault="003A5B9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Be a champion for all patients to ensure outstanding care and responsiveness</w:t>
            </w:r>
            <w:r w:rsidR="0005491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0B426F" w14:textId="77777777" w:rsidR="003A5B9F" w:rsidRPr="002D58EE" w:rsidRDefault="003A5B9F" w:rsidP="003A5B9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3009F99" w14:textId="294962BA" w:rsidR="003A5B9F" w:rsidRPr="002D58EE" w:rsidRDefault="003A5B9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 xml:space="preserve">Ensure compliance to all relevant regulatory areas including </w:t>
            </w:r>
            <w:r w:rsidR="00054910">
              <w:rPr>
                <w:rFonts w:ascii="Arial" w:hAnsi="Arial" w:cs="Arial"/>
                <w:sz w:val="20"/>
                <w:szCs w:val="20"/>
              </w:rPr>
              <w:t>e</w:t>
            </w:r>
            <w:r w:rsidRPr="002D58EE">
              <w:rPr>
                <w:rFonts w:ascii="Arial" w:hAnsi="Arial" w:cs="Arial"/>
                <w:sz w:val="20"/>
                <w:szCs w:val="20"/>
              </w:rPr>
              <w:t>mployment, financial, data legislation, NH</w:t>
            </w:r>
            <w:r w:rsidR="00054910">
              <w:rPr>
                <w:rFonts w:ascii="Arial" w:hAnsi="Arial" w:cs="Arial"/>
                <w:sz w:val="20"/>
                <w:szCs w:val="20"/>
              </w:rPr>
              <w:t>S</w:t>
            </w:r>
            <w:r w:rsidRPr="002D58EE">
              <w:rPr>
                <w:rFonts w:ascii="Arial" w:hAnsi="Arial" w:cs="Arial"/>
                <w:sz w:val="20"/>
                <w:szCs w:val="20"/>
              </w:rPr>
              <w:t xml:space="preserve"> standards and contract requirements</w:t>
            </w:r>
            <w:r w:rsidR="002C399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F7936A" w14:textId="77777777" w:rsidR="003A5B9F" w:rsidRPr="002D58EE" w:rsidRDefault="003A5B9F" w:rsidP="003A5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DF1364" w14:textId="7F5D53EE" w:rsidR="003A5B9F" w:rsidRPr="002D58EE" w:rsidRDefault="003A5B9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Ensure that all deadlines are</w:t>
            </w:r>
            <w:r w:rsidR="00161010" w:rsidRPr="002D58EE">
              <w:rPr>
                <w:rFonts w:ascii="Arial" w:hAnsi="Arial" w:cs="Arial"/>
                <w:sz w:val="20"/>
                <w:szCs w:val="20"/>
              </w:rPr>
              <w:t xml:space="preserve"> met</w:t>
            </w:r>
            <w:r w:rsidRPr="002D58EE">
              <w:rPr>
                <w:rFonts w:ascii="Arial" w:hAnsi="Arial" w:cs="Arial"/>
                <w:sz w:val="20"/>
                <w:szCs w:val="20"/>
              </w:rPr>
              <w:t xml:space="preserve"> in accordance with the individual targets</w:t>
            </w:r>
            <w:r w:rsidR="002C399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F79A8D" w14:textId="77777777" w:rsidR="003A5B9F" w:rsidRPr="002D58EE" w:rsidRDefault="003A5B9F" w:rsidP="003A5B9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EF0E80B" w14:textId="3E60F3E5" w:rsidR="003A5B9F" w:rsidRPr="002D58EE" w:rsidRDefault="003A5B9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 xml:space="preserve">Ensure that staff are trained to undertake their roles  effectively </w:t>
            </w:r>
            <w:r w:rsidR="002C399E">
              <w:rPr>
                <w:rFonts w:ascii="Arial" w:hAnsi="Arial" w:cs="Arial"/>
                <w:sz w:val="20"/>
                <w:szCs w:val="20"/>
              </w:rPr>
              <w:t>and</w:t>
            </w:r>
            <w:r w:rsidRPr="002D58EE">
              <w:rPr>
                <w:rFonts w:ascii="Arial" w:hAnsi="Arial" w:cs="Arial"/>
                <w:sz w:val="20"/>
                <w:szCs w:val="20"/>
              </w:rPr>
              <w:t xml:space="preserve"> safety and resources are maximised</w:t>
            </w:r>
            <w:r w:rsidR="002C399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CF9F9A" w14:textId="77777777" w:rsidR="003A5B9F" w:rsidRPr="002D58EE" w:rsidRDefault="003A5B9F" w:rsidP="003A5B9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B02B926" w14:textId="28796DD6" w:rsidR="003A5B9F" w:rsidRDefault="009A1032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A</w:t>
            </w:r>
            <w:r w:rsidR="003A5B9F" w:rsidRPr="002D58EE">
              <w:rPr>
                <w:rFonts w:ascii="Arial" w:hAnsi="Arial" w:cs="Arial"/>
                <w:sz w:val="20"/>
                <w:szCs w:val="20"/>
              </w:rPr>
              <w:t>ll staff are treated fairly and consistently</w:t>
            </w:r>
            <w:r w:rsidR="002C399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DF70EC" w14:textId="77777777" w:rsidR="00BB05DA" w:rsidRPr="002D58EE" w:rsidRDefault="00BB05DA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678E4B7" w14:textId="77777777" w:rsidR="003A5B9F" w:rsidRPr="002D58EE" w:rsidRDefault="003A5B9F" w:rsidP="003A5B9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FE8173F" w14:textId="77777777" w:rsidR="003A5B9F" w:rsidRPr="002D58EE" w:rsidRDefault="003A5B9F" w:rsidP="008D1A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D58EE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Human Resources</w:t>
            </w:r>
          </w:p>
          <w:p w14:paraId="0A6BB5AB" w14:textId="77777777" w:rsidR="003A5B9F" w:rsidRPr="002D58EE" w:rsidRDefault="003A5B9F" w:rsidP="003A5B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1E6335" w14:textId="77777777" w:rsidR="003A5B9F" w:rsidRPr="002D58EE" w:rsidRDefault="003A5B9F" w:rsidP="003A5B9F">
            <w:pPr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Act as advisor /support for management team in all aspects of HR.</w:t>
            </w:r>
          </w:p>
          <w:p w14:paraId="55D09338" w14:textId="77777777" w:rsidR="003A5B9F" w:rsidRPr="002D58EE" w:rsidRDefault="003A5B9F" w:rsidP="003A5B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ACA230" w14:textId="77777777" w:rsidR="003A5B9F" w:rsidRPr="002D58EE" w:rsidRDefault="003A5B9F" w:rsidP="003A5B9F">
            <w:pPr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Keep up to date with employment legislation.</w:t>
            </w:r>
          </w:p>
          <w:p w14:paraId="0686F780" w14:textId="77777777" w:rsidR="003A5B9F" w:rsidRPr="002D58EE" w:rsidRDefault="003A5B9F" w:rsidP="003A5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A8D40A" w14:textId="134B4044" w:rsidR="003A5B9F" w:rsidRPr="002D58EE" w:rsidRDefault="009C0C58" w:rsidP="003A5B9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</w:t>
            </w:r>
            <w:r w:rsidR="003A5B9F" w:rsidRPr="002D58EE">
              <w:rPr>
                <w:rFonts w:ascii="Arial" w:hAnsi="Arial" w:cs="Arial"/>
                <w:sz w:val="20"/>
                <w:szCs w:val="20"/>
              </w:rPr>
              <w:t xml:space="preserve"> the recruitment and selection of  clinicians and staff </w:t>
            </w:r>
            <w:r>
              <w:rPr>
                <w:rFonts w:ascii="Arial" w:hAnsi="Arial" w:cs="Arial"/>
                <w:sz w:val="20"/>
                <w:szCs w:val="20"/>
              </w:rPr>
              <w:t>ensuring</w:t>
            </w:r>
            <w:r w:rsidR="003A5B9F" w:rsidRPr="002D58EE">
              <w:rPr>
                <w:rFonts w:ascii="Arial" w:hAnsi="Arial" w:cs="Arial"/>
                <w:sz w:val="20"/>
                <w:szCs w:val="20"/>
              </w:rPr>
              <w:t xml:space="preserve"> compl</w:t>
            </w:r>
            <w:r>
              <w:rPr>
                <w:rFonts w:ascii="Arial" w:hAnsi="Arial" w:cs="Arial"/>
                <w:sz w:val="20"/>
                <w:szCs w:val="20"/>
              </w:rPr>
              <w:t>iance</w:t>
            </w:r>
            <w:r w:rsidR="003A5B9F" w:rsidRPr="002D58EE">
              <w:rPr>
                <w:rFonts w:ascii="Arial" w:hAnsi="Arial" w:cs="Arial"/>
                <w:sz w:val="20"/>
                <w:szCs w:val="20"/>
              </w:rPr>
              <w:t xml:space="preserve"> of all relevant HR and NHS processes.</w:t>
            </w:r>
          </w:p>
          <w:p w14:paraId="57DB4F02" w14:textId="77777777" w:rsidR="003A5B9F" w:rsidRPr="002D58EE" w:rsidRDefault="003A5B9F" w:rsidP="003A5B9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1372F598" w14:textId="77777777" w:rsidR="003A5B9F" w:rsidRPr="002D58EE" w:rsidRDefault="003A5B9F" w:rsidP="003A5B9F">
            <w:pPr>
              <w:pStyle w:val="BodyText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2D58EE">
              <w:rPr>
                <w:rFonts w:ascii="Arial" w:hAnsi="Arial" w:cs="Arial"/>
                <w:sz w:val="20"/>
              </w:rPr>
              <w:t>Support and mentor staff, both as individuals and as team members</w:t>
            </w:r>
          </w:p>
          <w:p w14:paraId="3C4470FB" w14:textId="77777777" w:rsidR="003A5B9F" w:rsidRPr="002D58EE" w:rsidRDefault="003A5B9F" w:rsidP="003A5B9F">
            <w:pPr>
              <w:pStyle w:val="BodyText"/>
              <w:ind w:left="644"/>
              <w:rPr>
                <w:rFonts w:ascii="Arial" w:hAnsi="Arial" w:cs="Arial"/>
                <w:sz w:val="20"/>
              </w:rPr>
            </w:pPr>
          </w:p>
          <w:p w14:paraId="28AF1FD5" w14:textId="4D49514D" w:rsidR="003A5B9F" w:rsidRPr="002D58EE" w:rsidRDefault="003A5B9F" w:rsidP="009A1032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Ensure contracts of employment are provided to all staff and that all relevant employment legislation is followed. Ensure the practice’s employment policies and procedures are comprehensive and up to date</w:t>
            </w:r>
          </w:p>
          <w:p w14:paraId="783BE914" w14:textId="77777777" w:rsidR="003A5B9F" w:rsidRPr="002D58EE" w:rsidRDefault="003A5B9F" w:rsidP="003A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699B41" w14:textId="77777777" w:rsidR="003A5B9F" w:rsidRPr="002D58EE" w:rsidRDefault="003A5B9F" w:rsidP="009A1032">
            <w:pPr>
              <w:pStyle w:val="BodyText"/>
              <w:ind w:left="720"/>
              <w:rPr>
                <w:rFonts w:ascii="Arial" w:hAnsi="Arial" w:cs="Arial"/>
                <w:sz w:val="20"/>
              </w:rPr>
            </w:pPr>
            <w:r w:rsidRPr="002D58EE">
              <w:rPr>
                <w:rFonts w:ascii="Arial" w:hAnsi="Arial" w:cs="Arial"/>
                <w:sz w:val="20"/>
              </w:rPr>
              <w:t>Manage staffing levels within target budgets in liaison with the Practice Accountant.</w:t>
            </w:r>
          </w:p>
          <w:p w14:paraId="4775D12C" w14:textId="77777777" w:rsidR="003A5B9F" w:rsidRPr="002D58EE" w:rsidRDefault="003A5B9F" w:rsidP="003A5B9F">
            <w:pPr>
              <w:pStyle w:val="BodyText"/>
              <w:ind w:left="720"/>
              <w:rPr>
                <w:rFonts w:ascii="Arial" w:hAnsi="Arial" w:cs="Arial"/>
                <w:sz w:val="20"/>
              </w:rPr>
            </w:pPr>
          </w:p>
          <w:p w14:paraId="0DE6668B" w14:textId="62EFD347" w:rsidR="003A5B9F" w:rsidRPr="002D58EE" w:rsidRDefault="003A5B9F" w:rsidP="009A1032">
            <w:pPr>
              <w:pStyle w:val="BodyText"/>
              <w:ind w:left="720"/>
              <w:rPr>
                <w:rFonts w:ascii="Arial" w:hAnsi="Arial" w:cs="Arial"/>
                <w:sz w:val="20"/>
              </w:rPr>
            </w:pPr>
            <w:r w:rsidRPr="002D58EE">
              <w:rPr>
                <w:rFonts w:ascii="Arial" w:hAnsi="Arial" w:cs="Arial"/>
                <w:sz w:val="20"/>
              </w:rPr>
              <w:t>Evaluate, organi</w:t>
            </w:r>
            <w:r w:rsidR="002C399E">
              <w:rPr>
                <w:rFonts w:ascii="Arial" w:hAnsi="Arial" w:cs="Arial"/>
                <w:sz w:val="20"/>
              </w:rPr>
              <w:t>s</w:t>
            </w:r>
            <w:r w:rsidRPr="002D58EE">
              <w:rPr>
                <w:rFonts w:ascii="Arial" w:hAnsi="Arial" w:cs="Arial"/>
                <w:sz w:val="20"/>
              </w:rPr>
              <w:t xml:space="preserve">e, and oversee staff induction, on boarding and training </w:t>
            </w:r>
            <w:r w:rsidR="009C0C58">
              <w:rPr>
                <w:rFonts w:ascii="Arial" w:hAnsi="Arial" w:cs="Arial"/>
                <w:sz w:val="20"/>
              </w:rPr>
              <w:t>to</w:t>
            </w:r>
            <w:r w:rsidRPr="002D58EE">
              <w:rPr>
                <w:rFonts w:ascii="Arial" w:hAnsi="Arial" w:cs="Arial"/>
                <w:sz w:val="20"/>
              </w:rPr>
              <w:t xml:space="preserve"> ensure that all clinical and non-clinical staff are adequately trained and are competent to fulfil their roles.</w:t>
            </w:r>
          </w:p>
          <w:p w14:paraId="5AF8A901" w14:textId="77777777" w:rsidR="003A5B9F" w:rsidRPr="002D58EE" w:rsidRDefault="003A5B9F" w:rsidP="003A5B9F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10786249" w14:textId="77777777" w:rsidR="003A5B9F" w:rsidRPr="002D58EE" w:rsidRDefault="003A5B9F" w:rsidP="009A1032">
            <w:pPr>
              <w:pStyle w:val="BodyText"/>
              <w:ind w:left="720"/>
              <w:rPr>
                <w:rFonts w:ascii="Arial" w:hAnsi="Arial" w:cs="Arial"/>
                <w:sz w:val="20"/>
              </w:rPr>
            </w:pPr>
            <w:r w:rsidRPr="002D58EE">
              <w:rPr>
                <w:rFonts w:ascii="Arial" w:hAnsi="Arial" w:cs="Arial"/>
                <w:sz w:val="20"/>
              </w:rPr>
              <w:t>Check professional registrations with the different professional bodies</w:t>
            </w:r>
          </w:p>
          <w:p w14:paraId="602544F7" w14:textId="77777777" w:rsidR="003A5B9F" w:rsidRPr="002D58EE" w:rsidRDefault="003A5B9F" w:rsidP="003A5B9F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10D39DDC" w14:textId="77777777" w:rsidR="003A5B9F" w:rsidRPr="002D58EE" w:rsidRDefault="003A5B9F" w:rsidP="009A1032">
            <w:pPr>
              <w:pStyle w:val="BodyText"/>
              <w:ind w:left="720"/>
              <w:rPr>
                <w:rFonts w:ascii="Arial" w:hAnsi="Arial" w:cs="Arial"/>
                <w:sz w:val="20"/>
              </w:rPr>
            </w:pPr>
            <w:r w:rsidRPr="002D58EE">
              <w:rPr>
                <w:rFonts w:ascii="Arial" w:hAnsi="Arial" w:cs="Arial"/>
                <w:sz w:val="20"/>
              </w:rPr>
              <w:t>Ensure the quality training standards are maintained,  and all mandatory training is completed within the required regulations.</w:t>
            </w:r>
          </w:p>
          <w:p w14:paraId="215BCA81" w14:textId="77777777" w:rsidR="003A5B9F" w:rsidRPr="002D58EE" w:rsidRDefault="003A5B9F" w:rsidP="003A5B9F">
            <w:pPr>
              <w:pStyle w:val="BodyText"/>
              <w:ind w:left="644"/>
              <w:rPr>
                <w:rFonts w:ascii="Arial" w:hAnsi="Arial" w:cs="Arial"/>
                <w:sz w:val="20"/>
              </w:rPr>
            </w:pPr>
          </w:p>
          <w:p w14:paraId="59747893" w14:textId="77777777" w:rsidR="003A5B9F" w:rsidRPr="002D58EE" w:rsidRDefault="003A5B9F" w:rsidP="009A1032">
            <w:pPr>
              <w:pStyle w:val="BodyText"/>
              <w:ind w:left="720"/>
              <w:rPr>
                <w:rFonts w:ascii="Arial" w:hAnsi="Arial" w:cs="Arial"/>
                <w:sz w:val="20"/>
              </w:rPr>
            </w:pPr>
            <w:r w:rsidRPr="002D58EE">
              <w:rPr>
                <w:rFonts w:ascii="Arial" w:hAnsi="Arial" w:cs="Arial"/>
                <w:sz w:val="20"/>
              </w:rPr>
              <w:t>Develop and implement effective staff appraisal and monitoring systems for personal development and practice needs.</w:t>
            </w:r>
          </w:p>
          <w:p w14:paraId="34DFCDD3" w14:textId="77777777" w:rsidR="003A5B9F" w:rsidRPr="002D58EE" w:rsidRDefault="003A5B9F" w:rsidP="003A5B9F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08E7F8D7" w14:textId="77777777" w:rsidR="003A5B9F" w:rsidRPr="002D58EE" w:rsidRDefault="003A5B9F" w:rsidP="003A5B9F">
            <w:pPr>
              <w:pStyle w:val="BodyText"/>
              <w:ind w:left="644"/>
              <w:rPr>
                <w:rFonts w:ascii="Arial" w:hAnsi="Arial" w:cs="Arial"/>
                <w:sz w:val="20"/>
              </w:rPr>
            </w:pPr>
            <w:r w:rsidRPr="002D58EE">
              <w:rPr>
                <w:rFonts w:ascii="Arial" w:hAnsi="Arial" w:cs="Arial"/>
                <w:sz w:val="20"/>
              </w:rPr>
              <w:t>In liaison with the management team collate the practices appraisals.</w:t>
            </w:r>
          </w:p>
          <w:p w14:paraId="4641F3C5" w14:textId="77777777" w:rsidR="003A5B9F" w:rsidRPr="002D58EE" w:rsidRDefault="003A5B9F" w:rsidP="003A5B9F">
            <w:pPr>
              <w:pStyle w:val="BodyText"/>
              <w:ind w:left="644"/>
              <w:rPr>
                <w:rFonts w:ascii="Arial" w:hAnsi="Arial" w:cs="Arial"/>
                <w:sz w:val="20"/>
              </w:rPr>
            </w:pPr>
          </w:p>
          <w:p w14:paraId="4A3E6B4D" w14:textId="1EFFDB62" w:rsidR="003A5B9F" w:rsidRPr="002D58EE" w:rsidRDefault="003A5B9F" w:rsidP="009A1032">
            <w:pPr>
              <w:pStyle w:val="BodyText"/>
              <w:ind w:left="720"/>
              <w:rPr>
                <w:rFonts w:ascii="Arial" w:hAnsi="Arial" w:cs="Arial"/>
                <w:sz w:val="20"/>
              </w:rPr>
            </w:pPr>
            <w:r w:rsidRPr="002D58EE">
              <w:rPr>
                <w:rFonts w:ascii="Arial" w:hAnsi="Arial" w:cs="Arial"/>
                <w:sz w:val="20"/>
              </w:rPr>
              <w:t>Implement effective systems for the resolution of  problems, disputes and grievances being always fair and transparent.</w:t>
            </w:r>
          </w:p>
          <w:p w14:paraId="57A74057" w14:textId="77777777" w:rsidR="003A5B9F" w:rsidRPr="002D58EE" w:rsidRDefault="003A5B9F" w:rsidP="003A5B9F">
            <w:pPr>
              <w:pStyle w:val="BodyText"/>
              <w:ind w:left="720"/>
              <w:rPr>
                <w:rFonts w:ascii="Arial" w:hAnsi="Arial" w:cs="Arial"/>
                <w:sz w:val="20"/>
              </w:rPr>
            </w:pPr>
          </w:p>
          <w:p w14:paraId="465C29E3" w14:textId="77777777" w:rsidR="003A5B9F" w:rsidRPr="002D58EE" w:rsidRDefault="003A5B9F" w:rsidP="009A1032">
            <w:pPr>
              <w:pStyle w:val="BodyText"/>
              <w:ind w:left="720"/>
              <w:rPr>
                <w:rFonts w:ascii="Arial" w:hAnsi="Arial" w:cs="Arial"/>
                <w:sz w:val="20"/>
              </w:rPr>
            </w:pPr>
            <w:r w:rsidRPr="002D58EE">
              <w:rPr>
                <w:rFonts w:ascii="Arial" w:hAnsi="Arial" w:cs="Arial"/>
                <w:sz w:val="20"/>
              </w:rPr>
              <w:t>Ensure personnel records are maintained for all staff, including absence, DBS, training records (Practice uses You Manage system)</w:t>
            </w:r>
          </w:p>
          <w:p w14:paraId="58BFD2F6" w14:textId="77777777" w:rsidR="003A5B9F" w:rsidRPr="002D58EE" w:rsidRDefault="003A5B9F" w:rsidP="003A5B9F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520D1DFA" w14:textId="2C2DCD48" w:rsidR="003A5B9F" w:rsidRPr="002D58EE" w:rsidRDefault="009C0C58" w:rsidP="009A1032">
            <w:pPr>
              <w:pStyle w:val="BodyText"/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Oversee</w:t>
            </w:r>
            <w:r w:rsidR="003A5B9F" w:rsidRPr="002D58EE">
              <w:rPr>
                <w:rFonts w:ascii="Arial" w:hAnsi="Arial" w:cs="Arial"/>
                <w:sz w:val="20"/>
              </w:rPr>
              <w:t xml:space="preserve">  all aspects of HR including:</w:t>
            </w:r>
          </w:p>
          <w:p w14:paraId="07731F00" w14:textId="0488E344" w:rsidR="003A5B9F" w:rsidRPr="002D58EE" w:rsidRDefault="003A5B9F" w:rsidP="003A5B9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return to work meetings</w:t>
            </w:r>
          </w:p>
          <w:p w14:paraId="7EC9C817" w14:textId="34B3805E" w:rsidR="003A5B9F" w:rsidRPr="002D58EE" w:rsidRDefault="003A5B9F" w:rsidP="003A5B9F">
            <w:pPr>
              <w:pStyle w:val="BodyText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2D58EE">
              <w:rPr>
                <w:rFonts w:ascii="Arial" w:hAnsi="Arial" w:cs="Arial"/>
                <w:sz w:val="20"/>
              </w:rPr>
              <w:t>counselling and support</w:t>
            </w:r>
          </w:p>
          <w:p w14:paraId="1E0E1CCF" w14:textId="77777777" w:rsidR="003A5B9F" w:rsidRPr="002D58EE" w:rsidRDefault="003A5B9F" w:rsidP="003A5B9F">
            <w:pPr>
              <w:pStyle w:val="BodyText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2D58EE">
              <w:rPr>
                <w:rFonts w:ascii="Arial" w:hAnsi="Arial" w:cs="Arial"/>
                <w:sz w:val="20"/>
              </w:rPr>
              <w:t>Training and skills</w:t>
            </w:r>
          </w:p>
          <w:p w14:paraId="1E73EDD2" w14:textId="77777777" w:rsidR="003A5B9F" w:rsidRPr="002D58EE" w:rsidRDefault="003A5B9F" w:rsidP="003A5B9F">
            <w:pPr>
              <w:pStyle w:val="BodyText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2D58EE">
              <w:rPr>
                <w:rFonts w:ascii="Arial" w:hAnsi="Arial" w:cs="Arial"/>
                <w:sz w:val="20"/>
              </w:rPr>
              <w:t>disciplinary, and disputes</w:t>
            </w:r>
          </w:p>
          <w:p w14:paraId="607742BD" w14:textId="77777777" w:rsidR="003A5B9F" w:rsidRPr="002D58EE" w:rsidRDefault="003A5B9F" w:rsidP="003A5B9F">
            <w:pPr>
              <w:pStyle w:val="BodyText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2D58EE">
              <w:rPr>
                <w:rFonts w:ascii="Arial" w:hAnsi="Arial" w:cs="Arial"/>
                <w:sz w:val="20"/>
              </w:rPr>
              <w:t>Staff retention</w:t>
            </w:r>
          </w:p>
          <w:p w14:paraId="5A48485E" w14:textId="77777777" w:rsidR="003A5B9F" w:rsidRPr="002D58EE" w:rsidRDefault="003A5B9F" w:rsidP="003A5B9F">
            <w:pPr>
              <w:pStyle w:val="BodyText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2D58EE">
              <w:rPr>
                <w:rFonts w:ascii="Arial" w:hAnsi="Arial" w:cs="Arial"/>
                <w:sz w:val="20"/>
              </w:rPr>
              <w:t>Retirement</w:t>
            </w:r>
          </w:p>
          <w:p w14:paraId="220D13B8" w14:textId="77777777" w:rsidR="003A5B9F" w:rsidRPr="002D58EE" w:rsidRDefault="003A5B9F" w:rsidP="003A5B9F">
            <w:pPr>
              <w:pStyle w:val="BodyText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2D58EE">
              <w:rPr>
                <w:rFonts w:ascii="Arial" w:hAnsi="Arial" w:cs="Arial"/>
                <w:sz w:val="20"/>
              </w:rPr>
              <w:t>capability,</w:t>
            </w:r>
          </w:p>
          <w:p w14:paraId="6ABA3DF4" w14:textId="77777777" w:rsidR="003A5B9F" w:rsidRPr="002D58EE" w:rsidRDefault="003A5B9F" w:rsidP="003A5B9F">
            <w:pPr>
              <w:pStyle w:val="BodyText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2D58EE">
              <w:rPr>
                <w:rFonts w:ascii="Arial" w:hAnsi="Arial" w:cs="Arial"/>
                <w:sz w:val="20"/>
              </w:rPr>
              <w:t xml:space="preserve">motivation, </w:t>
            </w:r>
          </w:p>
          <w:p w14:paraId="05E797C1" w14:textId="65506798" w:rsidR="003A5B9F" w:rsidRPr="002D58EE" w:rsidRDefault="003A5B9F" w:rsidP="003A5B9F">
            <w:pPr>
              <w:pStyle w:val="BodyText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2D58EE">
              <w:rPr>
                <w:rFonts w:ascii="Arial" w:hAnsi="Arial" w:cs="Arial"/>
                <w:sz w:val="20"/>
              </w:rPr>
              <w:t>Occupational health</w:t>
            </w:r>
          </w:p>
          <w:p w14:paraId="20B57FFC" w14:textId="77777777" w:rsidR="003A5B9F" w:rsidRPr="002D58EE" w:rsidRDefault="003A5B9F" w:rsidP="003A5B9F">
            <w:pPr>
              <w:pStyle w:val="BodyText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2D58EE">
              <w:rPr>
                <w:rFonts w:ascii="Arial" w:hAnsi="Arial" w:cs="Arial"/>
                <w:sz w:val="20"/>
              </w:rPr>
              <w:t>Mentoring and support, as well as just a listening ear for staff and the managers</w:t>
            </w:r>
          </w:p>
          <w:p w14:paraId="40BC9810" w14:textId="77777777" w:rsidR="003A5B9F" w:rsidRPr="002D58EE" w:rsidRDefault="003A5B9F" w:rsidP="003A5B9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48EA7658" w14:textId="77777777" w:rsidR="003A5B9F" w:rsidRPr="002D58EE" w:rsidRDefault="003A5B9F" w:rsidP="003A5B9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265964E" w14:textId="226B7A62" w:rsidR="003A5B9F" w:rsidRPr="002D58EE" w:rsidRDefault="003A5B9F" w:rsidP="009A1032">
            <w:pPr>
              <w:pStyle w:val="BodyText"/>
              <w:ind w:left="720"/>
              <w:rPr>
                <w:rFonts w:ascii="Arial" w:hAnsi="Arial" w:cs="Arial"/>
                <w:sz w:val="20"/>
              </w:rPr>
            </w:pPr>
            <w:r w:rsidRPr="002D58EE">
              <w:rPr>
                <w:rFonts w:ascii="Arial" w:hAnsi="Arial" w:cs="Arial"/>
                <w:sz w:val="20"/>
              </w:rPr>
              <w:t xml:space="preserve">Ensure all requests for reasonable adjustments, family friendly working, maternity, paternity, adoption leave, access </w:t>
            </w:r>
            <w:r w:rsidR="00161010" w:rsidRPr="002D58EE">
              <w:rPr>
                <w:rFonts w:ascii="Arial" w:hAnsi="Arial" w:cs="Arial"/>
                <w:sz w:val="20"/>
              </w:rPr>
              <w:t>etc</w:t>
            </w:r>
            <w:r w:rsidRPr="002D58EE">
              <w:rPr>
                <w:rFonts w:ascii="Arial" w:hAnsi="Arial" w:cs="Arial"/>
                <w:sz w:val="20"/>
              </w:rPr>
              <w:t xml:space="preserve"> are considered following the latest legislation</w:t>
            </w:r>
          </w:p>
          <w:p w14:paraId="3469C071" w14:textId="77777777" w:rsidR="003A5B9F" w:rsidRPr="002D58EE" w:rsidRDefault="003A5B9F" w:rsidP="003A5B9F">
            <w:pPr>
              <w:pStyle w:val="BodyText"/>
              <w:ind w:left="644"/>
              <w:rPr>
                <w:rFonts w:ascii="Arial" w:hAnsi="Arial" w:cs="Arial"/>
                <w:sz w:val="20"/>
              </w:rPr>
            </w:pPr>
          </w:p>
          <w:p w14:paraId="1D83AEE3" w14:textId="77777777" w:rsidR="003A5B9F" w:rsidRPr="002D58EE" w:rsidRDefault="003A5B9F" w:rsidP="003A5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563EA9" w14:textId="0828B8AA" w:rsidR="003A5B9F" w:rsidRPr="002D58EE" w:rsidRDefault="003A5B9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 xml:space="preserve">Ensure monthly management meetings are </w:t>
            </w:r>
            <w:r w:rsidR="00F34BEF" w:rsidRPr="002D58EE">
              <w:rPr>
                <w:rFonts w:ascii="Arial" w:hAnsi="Arial" w:cs="Arial"/>
                <w:sz w:val="20"/>
                <w:szCs w:val="20"/>
              </w:rPr>
              <w:t>held,</w:t>
            </w:r>
            <w:r w:rsidRPr="002D58EE">
              <w:rPr>
                <w:rFonts w:ascii="Arial" w:hAnsi="Arial" w:cs="Arial"/>
                <w:sz w:val="20"/>
                <w:szCs w:val="20"/>
              </w:rPr>
              <w:t xml:space="preserve"> and key issues escalated </w:t>
            </w:r>
          </w:p>
          <w:p w14:paraId="46AEBEB3" w14:textId="77777777" w:rsidR="003A5B9F" w:rsidRPr="002D58EE" w:rsidRDefault="003A5B9F" w:rsidP="003A5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36C00D" w14:textId="77777777" w:rsidR="00BB05DA" w:rsidRDefault="00BB05DA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EFD9F36" w14:textId="77777777" w:rsidR="00BB05DA" w:rsidRDefault="00BB05DA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38BAC97" w14:textId="77777777" w:rsidR="00BB05DA" w:rsidRDefault="00BB05DA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23AC575" w14:textId="77777777" w:rsidR="00BB05DA" w:rsidRDefault="00BB05DA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8D6A2AF" w14:textId="2068DEDF" w:rsidR="003A5B9F" w:rsidRPr="002D58EE" w:rsidRDefault="003A5B9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Ensure effective line management of the management team by supporting staff development, providing guidance, direction and coaching in a positive professional way which reflects the practices values.</w:t>
            </w:r>
          </w:p>
          <w:p w14:paraId="1D2BDC42" w14:textId="77777777" w:rsidR="003A5B9F" w:rsidRPr="002D58EE" w:rsidRDefault="003A5B9F" w:rsidP="003A5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AD8ACC" w14:textId="367A4506" w:rsidR="003A5B9F" w:rsidRPr="002D58EE" w:rsidRDefault="003A5B9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Monitoring of quality to ensure that patients and staff are communicated with in a polite manner adhering to practice guidelines/protocols – ensure that  quality issues are addressed</w:t>
            </w:r>
          </w:p>
          <w:p w14:paraId="3AB27E24" w14:textId="77777777" w:rsidR="003A5B9F" w:rsidRPr="002D58EE" w:rsidRDefault="003A5B9F" w:rsidP="003A5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DF03C" w14:textId="5BC8E777" w:rsidR="003A5B9F" w:rsidRPr="002D58EE" w:rsidRDefault="003A5B9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Undertake project work to improve efficiencies within the practice</w:t>
            </w:r>
          </w:p>
          <w:p w14:paraId="021620BE" w14:textId="77777777" w:rsidR="003A5B9F" w:rsidRPr="002D58EE" w:rsidRDefault="003A5B9F" w:rsidP="003A5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F2BEB7" w14:textId="53DB55AF" w:rsidR="003A5B9F" w:rsidRPr="002D58EE" w:rsidRDefault="003A5B9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Provide response  complaints and initial guidance and advice to patients who wish to complain further following the NHS complaints procedures</w:t>
            </w:r>
            <w:r w:rsidR="00B20CF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3FFDE6" w14:textId="77777777" w:rsidR="00F34BEF" w:rsidRPr="002D58EE" w:rsidRDefault="00F34BEF" w:rsidP="00F34BE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C8B33F8" w14:textId="7571D7C3" w:rsidR="003A5B9F" w:rsidRPr="002D58EE" w:rsidRDefault="003A5B9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 xml:space="preserve">Write up  </w:t>
            </w:r>
            <w:r w:rsidR="00BB05DA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2D58EE">
              <w:rPr>
                <w:rFonts w:ascii="Arial" w:hAnsi="Arial" w:cs="Arial"/>
                <w:sz w:val="20"/>
                <w:szCs w:val="20"/>
              </w:rPr>
              <w:t>complaints</w:t>
            </w:r>
            <w:r w:rsidR="00BB05DA">
              <w:rPr>
                <w:rFonts w:ascii="Arial" w:hAnsi="Arial" w:cs="Arial"/>
                <w:sz w:val="20"/>
                <w:szCs w:val="20"/>
              </w:rPr>
              <w:t xml:space="preserve"> that the practice manager has investigated</w:t>
            </w:r>
            <w:r w:rsidRPr="002D58EE">
              <w:rPr>
                <w:rFonts w:ascii="Arial" w:hAnsi="Arial" w:cs="Arial"/>
                <w:sz w:val="20"/>
                <w:szCs w:val="20"/>
              </w:rPr>
              <w:t xml:space="preserve"> as significant events following practice guidance and share the learning at significant events meetings</w:t>
            </w:r>
          </w:p>
          <w:p w14:paraId="3355987F" w14:textId="77777777" w:rsidR="003A5B9F" w:rsidRPr="002D58EE" w:rsidRDefault="003A5B9F" w:rsidP="003A5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80D16" w14:textId="5A4B243C" w:rsidR="003A5B9F" w:rsidRPr="002D58EE" w:rsidRDefault="003A5B9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Act as support/advice for the managers relating to complaints</w:t>
            </w:r>
          </w:p>
          <w:p w14:paraId="16AAF3BD" w14:textId="77777777" w:rsidR="003A5B9F" w:rsidRPr="002D58EE" w:rsidRDefault="003A5B9F" w:rsidP="003A5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A2CBF3" w14:textId="77777777" w:rsidR="003A5B9F" w:rsidRPr="002D58EE" w:rsidRDefault="003A5B9F" w:rsidP="003A5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A13D22" w14:textId="77777777" w:rsidR="00424210" w:rsidRDefault="00424210" w:rsidP="00F34BE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43A0E725" w14:textId="77777777" w:rsidR="00F34BEF" w:rsidRPr="002D58EE" w:rsidRDefault="00F34BEF" w:rsidP="008D1A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D58E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CQC</w:t>
            </w:r>
          </w:p>
          <w:p w14:paraId="0ED057B4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13F06" w14:textId="2072F7DD" w:rsidR="00F34BEF" w:rsidRPr="002D58EE" w:rsidRDefault="00F34BE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Undertake the administration of the practice</w:t>
            </w:r>
            <w:r w:rsidR="00B20CFA">
              <w:rPr>
                <w:rFonts w:ascii="Arial" w:hAnsi="Arial" w:cs="Arial"/>
                <w:sz w:val="20"/>
                <w:szCs w:val="20"/>
              </w:rPr>
              <w:t>'</w:t>
            </w:r>
            <w:r w:rsidRPr="002D58EE">
              <w:rPr>
                <w:rFonts w:ascii="Arial" w:hAnsi="Arial" w:cs="Arial"/>
                <w:sz w:val="20"/>
                <w:szCs w:val="20"/>
              </w:rPr>
              <w:t xml:space="preserve">s CQC registration ensuring this is always up to date. </w:t>
            </w:r>
          </w:p>
          <w:p w14:paraId="359BB095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D21115" w14:textId="6F929CA3" w:rsidR="00F34BEF" w:rsidRPr="002D58EE" w:rsidRDefault="00F34BE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Ensure all practice staff are aware of their responsibilities regarding CQC.</w:t>
            </w:r>
          </w:p>
          <w:p w14:paraId="05E61B03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A70765" w14:textId="759B923A" w:rsidR="00F34BEF" w:rsidRPr="002D58EE" w:rsidRDefault="00F34BE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Ensuring the practice is CQC compliant</w:t>
            </w:r>
            <w:r w:rsidR="00B20CF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66EB9B" w14:textId="77777777" w:rsidR="00F34BEF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0E7D1" w14:textId="77777777" w:rsidR="00FB479C" w:rsidRDefault="00FB479C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123688" w14:textId="6ACF8F56" w:rsidR="00FB479C" w:rsidRDefault="00FB479C" w:rsidP="00FB47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Patient Participation Group (PPG)</w:t>
            </w:r>
          </w:p>
          <w:p w14:paraId="1A09391A" w14:textId="77777777" w:rsidR="00FB479C" w:rsidRDefault="00FB479C" w:rsidP="00FB47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80D9187" w14:textId="2CD2B792" w:rsidR="00FB479C" w:rsidRDefault="00FB479C" w:rsidP="00FB479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 xml:space="preserve">Attend Patient Participation </w:t>
            </w:r>
            <w:r>
              <w:rPr>
                <w:rFonts w:ascii="Arial" w:hAnsi="Arial" w:cs="Arial"/>
                <w:sz w:val="20"/>
                <w:szCs w:val="20"/>
              </w:rPr>
              <w:t>Group meetings and l</w:t>
            </w:r>
            <w:r w:rsidRPr="002D58EE">
              <w:rPr>
                <w:rFonts w:ascii="Arial" w:hAnsi="Arial" w:cs="Arial"/>
                <w:sz w:val="20"/>
                <w:szCs w:val="20"/>
              </w:rPr>
              <w:t>iaise with PPG chair prior to all meeting and act as the link between the</w:t>
            </w:r>
            <w:r w:rsidR="00B20CFA">
              <w:rPr>
                <w:rFonts w:ascii="Arial" w:hAnsi="Arial" w:cs="Arial"/>
                <w:sz w:val="20"/>
                <w:szCs w:val="20"/>
              </w:rPr>
              <w:t xml:space="preserve"> practice</w:t>
            </w:r>
            <w:r w:rsidRPr="002D58EE">
              <w:rPr>
                <w:rFonts w:ascii="Arial" w:hAnsi="Arial" w:cs="Arial"/>
                <w:sz w:val="20"/>
                <w:szCs w:val="20"/>
              </w:rPr>
              <w:t xml:space="preserve"> and the PPG</w:t>
            </w:r>
          </w:p>
          <w:p w14:paraId="2D7EEF64" w14:textId="77777777" w:rsidR="00FB479C" w:rsidRPr="00FB479C" w:rsidRDefault="00FB479C" w:rsidP="00FB479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BDEF033" w14:textId="77777777" w:rsidR="00424210" w:rsidRPr="002D58EE" w:rsidRDefault="00424210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62188A" w14:textId="77777777" w:rsidR="00424210" w:rsidRPr="002D58EE" w:rsidRDefault="00424210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7896D2" w14:textId="77777777" w:rsidR="00BB05DA" w:rsidRDefault="00BB05DA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B60CEA" w14:textId="77777777" w:rsidR="00F34BEF" w:rsidRPr="002D58EE" w:rsidRDefault="00F34BEF" w:rsidP="008D1A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D58E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Business Continuity</w:t>
            </w:r>
          </w:p>
          <w:p w14:paraId="4F1A4220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67ACA7" w14:textId="61DD6971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Ensure that the business continuity plan is</w:t>
            </w:r>
            <w:r w:rsidR="00BB05DA">
              <w:rPr>
                <w:rFonts w:ascii="Arial" w:hAnsi="Arial" w:cs="Arial"/>
                <w:sz w:val="20"/>
                <w:szCs w:val="20"/>
              </w:rPr>
              <w:t xml:space="preserve"> fit for</w:t>
            </w:r>
            <w:r w:rsidRPr="002D58EE">
              <w:rPr>
                <w:rFonts w:ascii="Arial" w:hAnsi="Arial" w:cs="Arial"/>
                <w:sz w:val="20"/>
                <w:szCs w:val="20"/>
              </w:rPr>
              <w:t xml:space="preserve"> purpose</w:t>
            </w:r>
          </w:p>
          <w:p w14:paraId="4D575324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Act as the practice contact for the following outside organisations:</w:t>
            </w:r>
          </w:p>
          <w:p w14:paraId="2A1D6911" w14:textId="77777777" w:rsidR="00F34BEF" w:rsidRPr="002D58EE" w:rsidRDefault="00F34BEF" w:rsidP="00F34BE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PCSE</w:t>
            </w:r>
          </w:p>
          <w:p w14:paraId="4554749C" w14:textId="77777777" w:rsidR="00F34BEF" w:rsidRPr="002D58EE" w:rsidRDefault="00F34BEF" w:rsidP="00F34BE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NHSE</w:t>
            </w:r>
          </w:p>
          <w:p w14:paraId="540A70CB" w14:textId="049A77AC" w:rsidR="00F34BEF" w:rsidRPr="002D58EE" w:rsidRDefault="00F34BEF" w:rsidP="00F34BE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Performers</w:t>
            </w:r>
            <w:r w:rsidR="00B20CFA">
              <w:rPr>
                <w:rFonts w:ascii="Arial" w:hAnsi="Arial" w:cs="Arial"/>
                <w:sz w:val="20"/>
                <w:szCs w:val="20"/>
              </w:rPr>
              <w:t xml:space="preserve"> List</w:t>
            </w:r>
          </w:p>
          <w:p w14:paraId="2F95F9B5" w14:textId="78F96776" w:rsidR="00F34BEF" w:rsidRPr="002D58EE" w:rsidRDefault="00F34BEF" w:rsidP="00F34BE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MDU</w:t>
            </w:r>
            <w:r w:rsidR="00B20CFA">
              <w:rPr>
                <w:rFonts w:ascii="Arial" w:hAnsi="Arial" w:cs="Arial"/>
                <w:sz w:val="20"/>
                <w:szCs w:val="20"/>
              </w:rPr>
              <w:t>/MPS</w:t>
            </w:r>
          </w:p>
          <w:p w14:paraId="2799660E" w14:textId="77777777" w:rsidR="00F34BEF" w:rsidRPr="002D58EE" w:rsidRDefault="00F34BEF" w:rsidP="00F34BE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NHS pensions</w:t>
            </w:r>
          </w:p>
          <w:p w14:paraId="42ECDDA2" w14:textId="77777777" w:rsidR="00F34BEF" w:rsidRPr="002D58EE" w:rsidRDefault="00F34BEF" w:rsidP="00F34BE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Practice Accounts</w:t>
            </w:r>
          </w:p>
          <w:p w14:paraId="13FF72AF" w14:textId="77777777" w:rsidR="00F34BEF" w:rsidRPr="002D58EE" w:rsidRDefault="00F34BEF" w:rsidP="00F34BE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Practice Bank</w:t>
            </w:r>
          </w:p>
          <w:p w14:paraId="49DF6D74" w14:textId="77777777" w:rsidR="00F34BEF" w:rsidRPr="002D58EE" w:rsidRDefault="00F34BEF" w:rsidP="00F34BE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Insurance</w:t>
            </w:r>
          </w:p>
          <w:p w14:paraId="1B76D8BB" w14:textId="77777777" w:rsidR="00F34BEF" w:rsidRDefault="00F34BEF" w:rsidP="00F34BE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Locum insurance</w:t>
            </w:r>
          </w:p>
          <w:p w14:paraId="7911B606" w14:textId="4B8117D6" w:rsidR="00B20CFA" w:rsidRPr="002D58EE" w:rsidRDefault="00B20CFA" w:rsidP="00F34BE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Healthwatch</w:t>
            </w:r>
          </w:p>
          <w:p w14:paraId="39652C64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533D37" w14:textId="34E0704A" w:rsidR="00F34BEF" w:rsidRPr="002D58EE" w:rsidRDefault="00F34BE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In liaison with the assistant practice manager ( buildings) and the Nurse manager (infection control lead)</w:t>
            </w:r>
            <w:r w:rsidR="00BB05DA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2D58EE">
              <w:rPr>
                <w:rFonts w:ascii="Arial" w:hAnsi="Arial" w:cs="Arial"/>
                <w:sz w:val="20"/>
                <w:szCs w:val="20"/>
              </w:rPr>
              <w:t xml:space="preserve">nsure the premises comply with Infection Control, </w:t>
            </w:r>
            <w:r w:rsidR="00161010" w:rsidRPr="002D58EE">
              <w:rPr>
                <w:rFonts w:ascii="Arial" w:hAnsi="Arial" w:cs="Arial"/>
                <w:sz w:val="20"/>
                <w:szCs w:val="20"/>
              </w:rPr>
              <w:t>Health,</w:t>
            </w:r>
            <w:r w:rsidRPr="002D58EE">
              <w:rPr>
                <w:rFonts w:ascii="Arial" w:hAnsi="Arial" w:cs="Arial"/>
                <w:sz w:val="20"/>
                <w:szCs w:val="20"/>
              </w:rPr>
              <w:t xml:space="preserve"> and Safety at Work, DDA standards, </w:t>
            </w:r>
            <w:r w:rsidR="00161010" w:rsidRPr="002D58EE">
              <w:rPr>
                <w:rFonts w:ascii="Arial" w:hAnsi="Arial" w:cs="Arial"/>
                <w:sz w:val="20"/>
                <w:szCs w:val="20"/>
              </w:rPr>
              <w:t>etc.</w:t>
            </w:r>
          </w:p>
          <w:p w14:paraId="30604671" w14:textId="77777777" w:rsidR="00F34BEF" w:rsidRPr="002D58EE" w:rsidRDefault="00F34BEF" w:rsidP="00F34BE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787B2042" w14:textId="2E12486A" w:rsidR="00F34BEF" w:rsidRPr="002D58EE" w:rsidRDefault="00F34BEF" w:rsidP="009A103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lastRenderedPageBreak/>
              <w:t>Ensure that current Practice premises are properly maintained and cleaned, and that adequate fire prevention and security systems are in place</w:t>
            </w:r>
          </w:p>
          <w:p w14:paraId="19C75519" w14:textId="77777777" w:rsidR="00F34BEF" w:rsidRPr="002D58EE" w:rsidRDefault="00F34BEF" w:rsidP="00F34BEF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240EE9" w14:textId="3051EEA7" w:rsidR="00F34BEF" w:rsidRPr="002D58EE" w:rsidRDefault="00BB05DA" w:rsidP="009A1032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liaison with the assistant practice manager review</w:t>
            </w:r>
            <w:r w:rsidR="00F34BEF" w:rsidRPr="002D58EE">
              <w:rPr>
                <w:rFonts w:ascii="Arial" w:hAnsi="Arial" w:cs="Arial"/>
                <w:sz w:val="20"/>
                <w:szCs w:val="20"/>
              </w:rPr>
              <w:t xml:space="preserve"> security, repairs, insurance and maintenance of premises, </w:t>
            </w:r>
            <w:r w:rsidR="00161010" w:rsidRPr="002D58EE">
              <w:rPr>
                <w:rFonts w:ascii="Arial" w:hAnsi="Arial" w:cs="Arial"/>
                <w:sz w:val="20"/>
                <w:szCs w:val="20"/>
              </w:rPr>
              <w:t>services,</w:t>
            </w:r>
            <w:r w:rsidR="00F34BEF" w:rsidRPr="002D58EE">
              <w:rPr>
                <w:rFonts w:ascii="Arial" w:hAnsi="Arial" w:cs="Arial"/>
                <w:sz w:val="20"/>
                <w:szCs w:val="20"/>
              </w:rPr>
              <w:t xml:space="preserve"> and equipment.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F34BEF" w:rsidRPr="002D58EE">
              <w:rPr>
                <w:rFonts w:ascii="Arial" w:hAnsi="Arial" w:cs="Arial"/>
                <w:sz w:val="20"/>
                <w:szCs w:val="20"/>
              </w:rPr>
              <w:t>btain quotes for works and organising external services to attend to the surgery</w:t>
            </w:r>
          </w:p>
          <w:p w14:paraId="3EEB0256" w14:textId="77777777" w:rsidR="00F34BEF" w:rsidRPr="002D58EE" w:rsidRDefault="00F34BEF" w:rsidP="001523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C38696" w14:textId="77777777" w:rsidR="00424210" w:rsidRPr="002D58EE" w:rsidRDefault="00424210" w:rsidP="001523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37CD44" w14:textId="77777777" w:rsidR="00424210" w:rsidRPr="002D58EE" w:rsidRDefault="00424210" w:rsidP="001523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3FCA0B" w14:textId="77777777" w:rsidR="00424210" w:rsidRPr="002D58EE" w:rsidRDefault="00424210" w:rsidP="001523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06AF1A" w14:textId="77777777" w:rsidR="00424210" w:rsidRPr="002D58EE" w:rsidRDefault="00424210" w:rsidP="001523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13184D" w14:textId="77777777" w:rsidR="00F34BEF" w:rsidRPr="002D58EE" w:rsidRDefault="00F34BEF" w:rsidP="008D1A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D58E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Quality</w:t>
            </w:r>
          </w:p>
          <w:p w14:paraId="5098034F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D5D482" w14:textId="76462DC0" w:rsidR="00F34BEF" w:rsidRPr="002D58EE" w:rsidRDefault="00F34BE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The post holder will strive to maintain quality within the practice and  contribute to improving quality within all areas of the practice.</w:t>
            </w:r>
          </w:p>
          <w:p w14:paraId="0A465998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E7D1F1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6DED75" w14:textId="327C4F80" w:rsidR="00F34BEF" w:rsidRPr="002D58EE" w:rsidRDefault="00F34BE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Using various data sources monitor and a</w:t>
            </w:r>
            <w:r w:rsidR="00BB05DA">
              <w:rPr>
                <w:rFonts w:ascii="Arial" w:hAnsi="Arial" w:cs="Arial"/>
                <w:sz w:val="20"/>
                <w:szCs w:val="20"/>
              </w:rPr>
              <w:t>ss</w:t>
            </w:r>
            <w:r w:rsidRPr="002D58EE">
              <w:rPr>
                <w:rFonts w:ascii="Arial" w:hAnsi="Arial" w:cs="Arial"/>
                <w:sz w:val="20"/>
                <w:szCs w:val="20"/>
              </w:rPr>
              <w:t>ess the practice performance</w:t>
            </w:r>
            <w:r w:rsidR="00BB05DA">
              <w:rPr>
                <w:rFonts w:ascii="Arial" w:hAnsi="Arial" w:cs="Arial"/>
                <w:sz w:val="20"/>
                <w:szCs w:val="20"/>
              </w:rPr>
              <w:t xml:space="preserve"> with the management team</w:t>
            </w:r>
            <w:r w:rsidRPr="002D58EE">
              <w:rPr>
                <w:rFonts w:ascii="Arial" w:hAnsi="Arial" w:cs="Arial"/>
                <w:sz w:val="20"/>
                <w:szCs w:val="20"/>
              </w:rPr>
              <w:t xml:space="preserve"> against targets and forecasts </w:t>
            </w:r>
            <w:r w:rsidR="00B20CF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3B725A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9EC029" w14:textId="77777777" w:rsidR="00F34BEF" w:rsidRPr="002D58EE" w:rsidRDefault="00F34BE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Alert other team members of issues of quality and risk.</w:t>
            </w:r>
          </w:p>
          <w:p w14:paraId="5F3EBA16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75CBFE" w14:textId="5D5DD559" w:rsidR="00F34BEF" w:rsidRPr="002D58EE" w:rsidRDefault="008F0A86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F34BEF" w:rsidRPr="002D58EE">
              <w:rPr>
                <w:rFonts w:ascii="Arial" w:hAnsi="Arial" w:cs="Arial"/>
                <w:sz w:val="20"/>
                <w:szCs w:val="20"/>
              </w:rPr>
              <w:t>ake accountability for own actions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1F7543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E268B3" w14:textId="64E1FBE8" w:rsidR="00F34BEF" w:rsidRPr="002D58EE" w:rsidRDefault="00F34BE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Contribute to the effectiveness of the team by reflecting on own and the team's activities and make suggestions on ways to improve and enhance the team's performance.</w:t>
            </w:r>
          </w:p>
          <w:p w14:paraId="5BD7814E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8864ED" w14:textId="13044426" w:rsidR="00F34BEF" w:rsidRPr="002D58EE" w:rsidRDefault="00F34BE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Contribute to  service development and implementation reflecting on both operational and clinical initiatives.</w:t>
            </w:r>
          </w:p>
          <w:p w14:paraId="416C5F7C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980165" w14:textId="25B712B1" w:rsidR="00F34BEF" w:rsidRPr="002D58EE" w:rsidRDefault="00F34BE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 xml:space="preserve">Work effectively with individuals </w:t>
            </w:r>
            <w:r w:rsidR="00B20CFA">
              <w:rPr>
                <w:rFonts w:ascii="Arial" w:hAnsi="Arial" w:cs="Arial"/>
                <w:sz w:val="20"/>
                <w:szCs w:val="20"/>
              </w:rPr>
              <w:t>in</w:t>
            </w:r>
            <w:r w:rsidRPr="002D58EE">
              <w:rPr>
                <w:rFonts w:ascii="Arial" w:hAnsi="Arial" w:cs="Arial"/>
                <w:sz w:val="20"/>
                <w:szCs w:val="20"/>
              </w:rPr>
              <w:t xml:space="preserve"> other agencies and organisations</w:t>
            </w:r>
            <w:r w:rsidR="009A624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7A685D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02AE8B" w14:textId="0D6590E3" w:rsidR="00F34BEF" w:rsidRPr="002D58EE" w:rsidRDefault="00F34BE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 xml:space="preserve">Effectively manage own time, </w:t>
            </w:r>
            <w:r w:rsidR="00161010" w:rsidRPr="002D58EE">
              <w:rPr>
                <w:rFonts w:ascii="Arial" w:hAnsi="Arial" w:cs="Arial"/>
                <w:sz w:val="20"/>
                <w:szCs w:val="20"/>
              </w:rPr>
              <w:t>workload,</w:t>
            </w:r>
            <w:r w:rsidRPr="002D58EE">
              <w:rPr>
                <w:rFonts w:ascii="Arial" w:hAnsi="Arial" w:cs="Arial"/>
                <w:sz w:val="20"/>
                <w:szCs w:val="20"/>
              </w:rPr>
              <w:t xml:space="preserve"> and resources.</w:t>
            </w:r>
          </w:p>
          <w:p w14:paraId="03EF06E2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E7AD4C" w14:textId="77777777" w:rsidR="00F34BEF" w:rsidRPr="002D58EE" w:rsidRDefault="00F34BE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Participate in staff appraisals and performance reviews for Managers.</w:t>
            </w:r>
          </w:p>
          <w:p w14:paraId="64286BDE" w14:textId="77777777" w:rsidR="00152331" w:rsidRPr="002D58EE" w:rsidRDefault="00152331" w:rsidP="0015233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9F001FE" w14:textId="5861A29C" w:rsidR="00F34BEF" w:rsidRPr="002D58EE" w:rsidRDefault="00F34BE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139D804" w14:textId="34A8218D" w:rsidR="00F34BEF" w:rsidRPr="002D58EE" w:rsidRDefault="00F34BE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20BF63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F42DFC" w14:textId="166489B6" w:rsidR="000545EC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 xml:space="preserve">Oversee the content of the practice </w:t>
            </w:r>
            <w:r w:rsidR="008F0A86" w:rsidRPr="002D58EE">
              <w:rPr>
                <w:rFonts w:ascii="Arial" w:hAnsi="Arial" w:cs="Arial"/>
                <w:sz w:val="20"/>
                <w:szCs w:val="20"/>
              </w:rPr>
              <w:t>leaflet, practice</w:t>
            </w:r>
            <w:r w:rsidRPr="002D58EE">
              <w:rPr>
                <w:rFonts w:ascii="Arial" w:hAnsi="Arial" w:cs="Arial"/>
                <w:sz w:val="20"/>
                <w:szCs w:val="20"/>
              </w:rPr>
              <w:t xml:space="preserve"> newsletter, and any publicity relating to the practice.</w:t>
            </w:r>
          </w:p>
          <w:p w14:paraId="4F2A5155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7F116F" w14:textId="7B1B240B" w:rsidR="00F34BEF" w:rsidRPr="002D58EE" w:rsidRDefault="00F34BE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 xml:space="preserve">Complete the required returns on behalf of the practice </w:t>
            </w:r>
            <w:r w:rsidR="00FD7A4B" w:rsidRPr="002D58EE">
              <w:rPr>
                <w:rFonts w:ascii="Arial" w:hAnsi="Arial" w:cs="Arial"/>
                <w:sz w:val="20"/>
                <w:szCs w:val="20"/>
              </w:rPr>
              <w:t>i.e.</w:t>
            </w:r>
            <w:r w:rsidRPr="002D58EE">
              <w:rPr>
                <w:rFonts w:ascii="Arial" w:hAnsi="Arial" w:cs="Arial"/>
                <w:sz w:val="20"/>
                <w:szCs w:val="20"/>
              </w:rPr>
              <w:t xml:space="preserve"> OPEL scoring, monthly national workforce reporting service, patient satisfaction survey</w:t>
            </w:r>
          </w:p>
          <w:p w14:paraId="46419320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4F5255" w14:textId="77777777" w:rsidR="00424210" w:rsidRPr="002D58EE" w:rsidRDefault="00424210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08985F" w14:textId="77777777" w:rsidR="00424210" w:rsidRPr="002D58EE" w:rsidRDefault="00424210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DBF416" w14:textId="77777777" w:rsidR="00424210" w:rsidRPr="002D58EE" w:rsidRDefault="00424210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FC9640" w14:textId="77777777" w:rsidR="00F34BEF" w:rsidRPr="002D58EE" w:rsidRDefault="00F34BEF" w:rsidP="008D1A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D58E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Information Governance</w:t>
            </w:r>
          </w:p>
          <w:p w14:paraId="071CE221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BCD66" w14:textId="77777777" w:rsidR="00F34BEF" w:rsidRPr="002D58EE" w:rsidRDefault="00F34BE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Ensure that the practice is compliant.</w:t>
            </w:r>
          </w:p>
          <w:p w14:paraId="17A3B1DA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EAABF8" w14:textId="77777777" w:rsidR="00F34BEF" w:rsidRPr="002D58EE" w:rsidRDefault="00F34BE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Maintain and develop knowledge and competence in data management and legislation</w:t>
            </w:r>
          </w:p>
          <w:p w14:paraId="2ED436A4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40FAA3" w14:textId="214B992F" w:rsidR="00F34BEF" w:rsidRPr="002D58EE" w:rsidRDefault="00F34BE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Advise on data security taking expert advice when needed</w:t>
            </w:r>
            <w:r w:rsidR="008F0A86">
              <w:rPr>
                <w:rFonts w:ascii="Arial" w:hAnsi="Arial" w:cs="Arial"/>
                <w:sz w:val="20"/>
                <w:szCs w:val="20"/>
              </w:rPr>
              <w:t xml:space="preserve"> from the Data Protection Officer</w:t>
            </w:r>
          </w:p>
          <w:p w14:paraId="3DDBF683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8CDB61" w14:textId="224BB6F5" w:rsidR="00F34BEF" w:rsidRPr="002D58EE" w:rsidRDefault="008F0A86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Assist to </w:t>
            </w:r>
            <w:r w:rsidR="00F253AF">
              <w:rPr>
                <w:rFonts w:ascii="Arial" w:hAnsi="Arial" w:cs="Arial"/>
                <w:sz w:val="20"/>
                <w:szCs w:val="20"/>
              </w:rPr>
              <w:t>manage</w:t>
            </w:r>
            <w:r w:rsidR="00F34BEF" w:rsidRPr="002D58EE">
              <w:rPr>
                <w:rFonts w:ascii="Arial" w:hAnsi="Arial" w:cs="Arial"/>
                <w:sz w:val="20"/>
                <w:szCs w:val="20"/>
              </w:rPr>
              <w:t xml:space="preserve"> queries regarding data issues.</w:t>
            </w:r>
          </w:p>
          <w:p w14:paraId="3E207E9D" w14:textId="77777777" w:rsidR="00152331" w:rsidRPr="002D58EE" w:rsidRDefault="00152331" w:rsidP="001523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E2F318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6DAE1" w14:textId="77777777" w:rsidR="00424210" w:rsidRPr="002D58EE" w:rsidRDefault="00424210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04B3DE4" w14:textId="77777777" w:rsidR="00424210" w:rsidRPr="002D58EE" w:rsidRDefault="00424210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27F2800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E856F" w14:textId="77777777" w:rsidR="00F34BEF" w:rsidRPr="002D58EE" w:rsidRDefault="00F34BEF" w:rsidP="008D1A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D58E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Equality and Diversity</w:t>
            </w:r>
          </w:p>
          <w:p w14:paraId="7AC1A97E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90537C" w14:textId="2006B103" w:rsidR="00F34BEF" w:rsidRPr="002D58EE" w:rsidRDefault="00F34BE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Support and champion the equality and diversity rights of patients and staff.</w:t>
            </w:r>
          </w:p>
          <w:p w14:paraId="25DFC10C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FDACB9" w14:textId="6215EF93" w:rsidR="00F34BEF" w:rsidRPr="002D58EE" w:rsidRDefault="00F34BE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 xml:space="preserve">Act in a way that recognises the importance of people's rights, interpreting them in a way which is consistent with practice values, </w:t>
            </w:r>
            <w:r w:rsidR="00FD7A4B" w:rsidRPr="002D58EE">
              <w:rPr>
                <w:rFonts w:ascii="Arial" w:hAnsi="Arial" w:cs="Arial"/>
                <w:sz w:val="20"/>
                <w:szCs w:val="20"/>
              </w:rPr>
              <w:t>policy,</w:t>
            </w:r>
            <w:r w:rsidRPr="002D58EE">
              <w:rPr>
                <w:rFonts w:ascii="Arial" w:hAnsi="Arial" w:cs="Arial"/>
                <w:sz w:val="20"/>
                <w:szCs w:val="20"/>
              </w:rPr>
              <w:t xml:space="preserve"> and current laws.</w:t>
            </w:r>
          </w:p>
          <w:p w14:paraId="05D7F400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B85FB8" w14:textId="62CC5D66" w:rsidR="00F34BEF" w:rsidRPr="002D58EE" w:rsidRDefault="00F34BE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 xml:space="preserve">Respecting privacy dignity and needs and beliefs of patients, </w:t>
            </w:r>
            <w:r w:rsidR="00FD7A4B" w:rsidRPr="002D58EE">
              <w:rPr>
                <w:rFonts w:ascii="Arial" w:hAnsi="Arial" w:cs="Arial"/>
                <w:sz w:val="20"/>
                <w:szCs w:val="20"/>
              </w:rPr>
              <w:t>carers,</w:t>
            </w:r>
            <w:r w:rsidRPr="002D58EE">
              <w:rPr>
                <w:rFonts w:ascii="Arial" w:hAnsi="Arial" w:cs="Arial"/>
                <w:sz w:val="20"/>
                <w:szCs w:val="20"/>
              </w:rPr>
              <w:t xml:space="preserve"> and colleagues.</w:t>
            </w:r>
          </w:p>
          <w:p w14:paraId="643CE6C4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6DCDA4" w14:textId="56BB044C" w:rsidR="00F34BEF" w:rsidRPr="002D58EE" w:rsidRDefault="00F34BE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 xml:space="preserve">Be an exemplar of behaviour that welcomes and supports every person, with respect for their circumstances , feelings, </w:t>
            </w:r>
            <w:r w:rsidR="00FD7A4B" w:rsidRPr="002D58EE">
              <w:rPr>
                <w:rFonts w:ascii="Arial" w:hAnsi="Arial" w:cs="Arial"/>
                <w:sz w:val="20"/>
                <w:szCs w:val="20"/>
              </w:rPr>
              <w:t>priorities,</w:t>
            </w:r>
            <w:r w:rsidRPr="002D58EE">
              <w:rPr>
                <w:rFonts w:ascii="Arial" w:hAnsi="Arial" w:cs="Arial"/>
                <w:sz w:val="20"/>
                <w:szCs w:val="20"/>
              </w:rPr>
              <w:t xml:space="preserve"> and rights.</w:t>
            </w:r>
          </w:p>
          <w:p w14:paraId="0276B74B" w14:textId="77777777" w:rsidR="00F34BEF" w:rsidRPr="002D58EE" w:rsidRDefault="00F34BEF" w:rsidP="008D1A8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6FBD1DE" w14:textId="77777777" w:rsidR="00424210" w:rsidRPr="002D58EE" w:rsidRDefault="00424210" w:rsidP="008D1A8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738ED81" w14:textId="77777777" w:rsidR="00424210" w:rsidRPr="002D58EE" w:rsidRDefault="00424210" w:rsidP="008D1A8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B1D6DE8" w14:textId="77777777" w:rsidR="00424210" w:rsidRPr="002D58EE" w:rsidRDefault="00424210" w:rsidP="008D1A8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F6259E4" w14:textId="77777777" w:rsidR="00F34BEF" w:rsidRPr="002D58EE" w:rsidRDefault="00F34BEF" w:rsidP="008D1A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D58E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Health and safety</w:t>
            </w:r>
          </w:p>
          <w:p w14:paraId="1B1F48AA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335B28" w14:textId="7E7E642C" w:rsidR="00F34BEF" w:rsidRPr="002D58EE" w:rsidRDefault="00F34BE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 xml:space="preserve">Responsible with the assistant practice manager for the management of all staff/patients  health safety and security as defined in the practices health and safety </w:t>
            </w:r>
            <w:r w:rsidR="009A6240">
              <w:rPr>
                <w:rFonts w:ascii="Arial" w:hAnsi="Arial" w:cs="Arial"/>
                <w:sz w:val="20"/>
                <w:szCs w:val="20"/>
              </w:rPr>
              <w:t>p</w:t>
            </w:r>
            <w:r w:rsidRPr="002D58EE">
              <w:rPr>
                <w:rFonts w:ascii="Arial" w:hAnsi="Arial" w:cs="Arial"/>
                <w:sz w:val="20"/>
                <w:szCs w:val="20"/>
              </w:rPr>
              <w:t>olicy.</w:t>
            </w:r>
          </w:p>
          <w:p w14:paraId="3F3CC641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8E7259" w14:textId="77777777" w:rsidR="00F34BEF" w:rsidRPr="002D58EE" w:rsidRDefault="00F34BE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Ensure that the post holder is up to date with current legislation</w:t>
            </w:r>
          </w:p>
          <w:p w14:paraId="08C585CB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D46185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2C770E" w14:textId="77777777" w:rsidR="00424210" w:rsidRPr="002D58EE" w:rsidRDefault="00424210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AA7ED6" w14:textId="0C551B7B" w:rsidR="00F34BEF" w:rsidRPr="002D58EE" w:rsidRDefault="00F253AF" w:rsidP="008D1A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</w:t>
            </w:r>
            <w:r w:rsidR="00F34BEF" w:rsidRPr="002D58E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artnership</w:t>
            </w:r>
          </w:p>
          <w:p w14:paraId="53D09329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A6750" w14:textId="5315A063" w:rsidR="00F34BEF" w:rsidRPr="002D58EE" w:rsidRDefault="00F34BE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Support the partner</w:t>
            </w:r>
            <w:r w:rsidR="00152331" w:rsidRPr="002D58EE">
              <w:rPr>
                <w:rFonts w:ascii="Arial" w:hAnsi="Arial" w:cs="Arial"/>
                <w:sz w:val="20"/>
                <w:szCs w:val="20"/>
              </w:rPr>
              <w:t>s</w:t>
            </w:r>
            <w:r w:rsidRPr="002D58EE">
              <w:rPr>
                <w:rFonts w:ascii="Arial" w:hAnsi="Arial" w:cs="Arial"/>
                <w:sz w:val="20"/>
                <w:szCs w:val="20"/>
              </w:rPr>
              <w:t xml:space="preserve"> individually and jointly in all matters ensuring the long-term business viability.</w:t>
            </w:r>
          </w:p>
          <w:p w14:paraId="3B4A0C41" w14:textId="5B64AA7B" w:rsidR="00F34BEF" w:rsidRPr="002D58EE" w:rsidRDefault="00F34BEF" w:rsidP="009A10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Assisting with change of partners as required.</w:t>
            </w:r>
          </w:p>
          <w:p w14:paraId="22C4E930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32AC87" w14:textId="1190B390" w:rsidR="00F34BEF" w:rsidRPr="009A6240" w:rsidRDefault="00F34BEF" w:rsidP="004242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A624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Primary </w:t>
            </w:r>
            <w:r w:rsidR="00152331" w:rsidRPr="009A624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</w:t>
            </w:r>
            <w:r w:rsidRPr="009A624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are </w:t>
            </w:r>
            <w:r w:rsidR="00152331" w:rsidRPr="009A624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</w:t>
            </w:r>
            <w:r w:rsidRPr="009A624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etwork</w:t>
            </w:r>
          </w:p>
          <w:p w14:paraId="4A1872B7" w14:textId="77777777" w:rsidR="00152331" w:rsidRPr="002D58EE" w:rsidRDefault="00152331" w:rsidP="00F34B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11ABEE" w14:textId="434F0A2E" w:rsidR="00F34BEF" w:rsidRPr="002D58EE" w:rsidRDefault="00F34BEF" w:rsidP="00152331">
            <w:pPr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Support the work of the PCN and network contract by representing the practice for PCN matters including</w:t>
            </w:r>
            <w:r w:rsidR="00152331" w:rsidRPr="002D58E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D7F7AED" w14:textId="77777777" w:rsidR="00F34BEF" w:rsidRPr="002D58EE" w:rsidRDefault="00F34BEF" w:rsidP="0015233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Attending board meetings</w:t>
            </w:r>
          </w:p>
          <w:p w14:paraId="2121B7A9" w14:textId="7A7DBC96" w:rsidR="00F34BEF" w:rsidRPr="002D58EE" w:rsidRDefault="00F34BEF" w:rsidP="00F34B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Support the</w:t>
            </w:r>
            <w:r w:rsidR="00152331" w:rsidRPr="002D58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58EE">
              <w:rPr>
                <w:rFonts w:ascii="Arial" w:hAnsi="Arial" w:cs="Arial"/>
                <w:sz w:val="20"/>
                <w:szCs w:val="20"/>
              </w:rPr>
              <w:t>PCN Clinical Director</w:t>
            </w:r>
            <w:r w:rsidR="00152331" w:rsidRPr="002D58EE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2D58EE">
              <w:rPr>
                <w:rFonts w:ascii="Arial" w:hAnsi="Arial" w:cs="Arial"/>
                <w:sz w:val="20"/>
                <w:szCs w:val="20"/>
              </w:rPr>
              <w:t>nd PCN Manager</w:t>
            </w:r>
          </w:p>
          <w:p w14:paraId="1197EA18" w14:textId="056960B4" w:rsidR="00F34BEF" w:rsidRPr="002D58EE" w:rsidRDefault="00F34BEF" w:rsidP="00F34BE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Working with other practice managers on PCN initiatives</w:t>
            </w:r>
          </w:p>
          <w:p w14:paraId="0BFC5FBB" w14:textId="64196DA9" w:rsidR="00F34BEF" w:rsidRPr="002D58EE" w:rsidRDefault="00F34BEF" w:rsidP="0015233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2D58EE">
              <w:rPr>
                <w:rFonts w:ascii="Arial" w:hAnsi="Arial" w:cs="Arial"/>
                <w:sz w:val="20"/>
                <w:szCs w:val="20"/>
              </w:rPr>
              <w:t>Recruit</w:t>
            </w:r>
            <w:r w:rsidR="009A6240">
              <w:rPr>
                <w:rFonts w:ascii="Arial" w:hAnsi="Arial" w:cs="Arial"/>
                <w:sz w:val="20"/>
                <w:szCs w:val="20"/>
              </w:rPr>
              <w:t>,</w:t>
            </w:r>
            <w:r w:rsidRPr="002D58EE">
              <w:rPr>
                <w:rFonts w:ascii="Arial" w:hAnsi="Arial" w:cs="Arial"/>
                <w:sz w:val="20"/>
                <w:szCs w:val="20"/>
              </w:rPr>
              <w:t xml:space="preserve"> support and enable ARRS role development and deployment.</w:t>
            </w:r>
          </w:p>
          <w:p w14:paraId="6BF14792" w14:textId="77777777" w:rsidR="00F34BEF" w:rsidRPr="002D58EE" w:rsidRDefault="00F34BEF" w:rsidP="00F34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6373F8" w14:textId="3F86F2B7" w:rsidR="003A5B9F" w:rsidRPr="002D58EE" w:rsidRDefault="003A5B9F" w:rsidP="00F253A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A86" w:rsidRPr="00424210" w14:paraId="0A98B8EE" w14:textId="77777777" w:rsidTr="00F34BEF">
        <w:trPr>
          <w:trHeight w:val="983"/>
        </w:trPr>
        <w:tc>
          <w:tcPr>
            <w:tcW w:w="9640" w:type="dxa"/>
          </w:tcPr>
          <w:p w14:paraId="3A05C664" w14:textId="77777777" w:rsidR="008F0A86" w:rsidRPr="002D58EE" w:rsidRDefault="008F0A86" w:rsidP="008D2E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4629F06" w14:textId="77777777" w:rsidR="00CC3563" w:rsidRPr="00424210" w:rsidRDefault="00CC3563" w:rsidP="00CC3563">
      <w:pPr>
        <w:rPr>
          <w:rFonts w:ascii="Abadi Extra Light" w:hAnsi="Abadi Extra Light"/>
        </w:rPr>
      </w:pPr>
    </w:p>
    <w:p w14:paraId="1D05BDAA" w14:textId="77777777" w:rsidR="00152331" w:rsidRPr="00424210" w:rsidRDefault="00152331" w:rsidP="00177154">
      <w:pPr>
        <w:pStyle w:val="NoSpacing"/>
        <w:jc w:val="center"/>
        <w:rPr>
          <w:rFonts w:ascii="Abadi Extra Light" w:hAnsi="Abadi Extra Light" w:cs="Mangal Pro"/>
          <w:sz w:val="36"/>
          <w:szCs w:val="32"/>
        </w:rPr>
      </w:pPr>
    </w:p>
    <w:p w14:paraId="2D83F843" w14:textId="77777777" w:rsidR="00152331" w:rsidRDefault="00152331" w:rsidP="00177154">
      <w:pPr>
        <w:pStyle w:val="NoSpacing"/>
        <w:jc w:val="center"/>
        <w:rPr>
          <w:rFonts w:ascii="Abadi Extra Light" w:hAnsi="Abadi Extra Light" w:cs="Mangal Pro"/>
          <w:sz w:val="36"/>
          <w:szCs w:val="32"/>
        </w:rPr>
      </w:pPr>
    </w:p>
    <w:p w14:paraId="13548AAF" w14:textId="77777777" w:rsidR="00424210" w:rsidRDefault="00424210" w:rsidP="00424210"/>
    <w:p w14:paraId="4FB6D3F5" w14:textId="77777777" w:rsidR="00424210" w:rsidRDefault="00424210" w:rsidP="00424210"/>
    <w:p w14:paraId="58118669" w14:textId="77777777" w:rsidR="00424210" w:rsidRDefault="00424210" w:rsidP="00424210"/>
    <w:p w14:paraId="45260C68" w14:textId="77777777" w:rsidR="00424210" w:rsidRDefault="00424210" w:rsidP="00424210"/>
    <w:p w14:paraId="19BE1A00" w14:textId="3F29C1FE" w:rsidR="00A54B5F" w:rsidRPr="00424210" w:rsidRDefault="00156B6B" w:rsidP="00177154">
      <w:pPr>
        <w:pStyle w:val="NoSpacing"/>
        <w:jc w:val="center"/>
        <w:rPr>
          <w:rFonts w:ascii="Abadi Extra Light" w:hAnsi="Abadi Extra Light" w:cs="Mangal Pro"/>
          <w:sz w:val="36"/>
          <w:szCs w:val="32"/>
        </w:rPr>
      </w:pPr>
      <w:r>
        <w:rPr>
          <w:rFonts w:ascii="Abadi Extra Light" w:hAnsi="Abadi Extra Light" w:cs="Mangal Pro"/>
          <w:sz w:val="36"/>
          <w:szCs w:val="32"/>
        </w:rPr>
        <w:lastRenderedPageBreak/>
        <w:t>P</w:t>
      </w:r>
      <w:r w:rsidR="00A54B5F" w:rsidRPr="00424210">
        <w:rPr>
          <w:rFonts w:ascii="Abadi Extra Light" w:hAnsi="Abadi Extra Light" w:cs="Mangal Pro"/>
          <w:sz w:val="36"/>
          <w:szCs w:val="32"/>
        </w:rPr>
        <w:t>erson profile</w:t>
      </w:r>
    </w:p>
    <w:p w14:paraId="6263C505" w14:textId="2CF83DD4" w:rsidR="00A54B5F" w:rsidRPr="00424210" w:rsidRDefault="00A54B5F" w:rsidP="00703A1A">
      <w:pPr>
        <w:pStyle w:val="NoSpacing"/>
        <w:rPr>
          <w:rFonts w:ascii="Abadi Extra Light" w:hAnsi="Abadi Extra Light" w:cs="Mangal"/>
          <w:u w:val="single"/>
        </w:rPr>
      </w:pPr>
      <w:r w:rsidRPr="00424210">
        <w:rPr>
          <w:rFonts w:ascii="Abadi Extra Light" w:hAnsi="Abadi Extra Light" w:cs="Mangal"/>
          <w:u w:val="single"/>
        </w:rPr>
        <w:t>Background and Education</w:t>
      </w:r>
    </w:p>
    <w:p w14:paraId="288A3AD7" w14:textId="0BB14B42" w:rsidR="00A54B5F" w:rsidRPr="00424210" w:rsidRDefault="00A76412" w:rsidP="00703A1A">
      <w:pPr>
        <w:spacing w:line="240" w:lineRule="auto"/>
        <w:rPr>
          <w:rFonts w:ascii="Abadi Extra Light" w:hAnsi="Abadi Extra Light" w:cs="Mangal"/>
        </w:rPr>
      </w:pPr>
      <w:r w:rsidRPr="00424210">
        <w:rPr>
          <w:rFonts w:ascii="Abadi Extra Light" w:hAnsi="Abadi Extra Light" w:cs="Mangal"/>
        </w:rPr>
        <w:t xml:space="preserve">A levels </w:t>
      </w:r>
    </w:p>
    <w:p w14:paraId="22A45772" w14:textId="7C8EC1E4" w:rsidR="00A76412" w:rsidRPr="00424210" w:rsidRDefault="00A76412" w:rsidP="00703A1A">
      <w:pPr>
        <w:spacing w:line="240" w:lineRule="auto"/>
        <w:rPr>
          <w:rFonts w:ascii="Abadi Extra Light" w:hAnsi="Abadi Extra Light" w:cs="Mangal"/>
        </w:rPr>
      </w:pPr>
      <w:r w:rsidRPr="00424210">
        <w:rPr>
          <w:rFonts w:ascii="Abadi Extra Light" w:hAnsi="Abadi Extra Light" w:cs="Mangal"/>
        </w:rPr>
        <w:t xml:space="preserve">Degree </w:t>
      </w:r>
    </w:p>
    <w:p w14:paraId="19114654" w14:textId="77777777" w:rsidR="00A54B5F" w:rsidRPr="00424210" w:rsidRDefault="00A54B5F" w:rsidP="00703A1A">
      <w:pPr>
        <w:pStyle w:val="NoSpacing"/>
        <w:rPr>
          <w:rFonts w:ascii="Abadi Extra Light" w:hAnsi="Abadi Extra Light" w:cs="Mangal"/>
          <w:u w:val="single"/>
        </w:rPr>
      </w:pPr>
      <w:r w:rsidRPr="00424210">
        <w:rPr>
          <w:rFonts w:ascii="Abadi Extra Light" w:hAnsi="Abadi Extra Light" w:cs="Mangal"/>
          <w:u w:val="single"/>
        </w:rPr>
        <w:t>Experience &amp; Skills</w:t>
      </w:r>
    </w:p>
    <w:p w14:paraId="46C3D404" w14:textId="27BB11C3" w:rsidR="00A54B5F" w:rsidRPr="00424210" w:rsidRDefault="00156B6B" w:rsidP="00703A1A">
      <w:pPr>
        <w:pStyle w:val="ListParagraph"/>
        <w:numPr>
          <w:ilvl w:val="0"/>
          <w:numId w:val="7"/>
        </w:numPr>
        <w:spacing w:after="160" w:line="240" w:lineRule="auto"/>
        <w:rPr>
          <w:rFonts w:ascii="Abadi Extra Light" w:eastAsia="Times New Roman" w:hAnsi="Abadi Extra Light" w:cs="Mangal"/>
          <w:noProof/>
          <w:sz w:val="20"/>
          <w:szCs w:val="20"/>
          <w:lang w:eastAsia="en-GB"/>
        </w:rPr>
      </w:pPr>
      <w:r>
        <w:rPr>
          <w:rFonts w:ascii="Abadi Extra Light" w:hAnsi="Abadi Extra Light" w:cs="Mangal"/>
          <w:sz w:val="20"/>
          <w:szCs w:val="20"/>
        </w:rPr>
        <w:t>Minimum</w:t>
      </w:r>
      <w:r w:rsidR="00A54B5F" w:rsidRPr="00424210">
        <w:rPr>
          <w:rFonts w:ascii="Abadi Extra Light" w:hAnsi="Abadi Extra Light" w:cs="Mangal"/>
          <w:sz w:val="20"/>
          <w:szCs w:val="20"/>
        </w:rPr>
        <w:t xml:space="preserve"> </w:t>
      </w:r>
      <w:r w:rsidR="004F1610">
        <w:rPr>
          <w:rFonts w:ascii="Abadi Extra Light" w:hAnsi="Abadi Extra Light" w:cs="Mangal"/>
          <w:sz w:val="20"/>
          <w:szCs w:val="20"/>
        </w:rPr>
        <w:t>of</w:t>
      </w:r>
      <w:r w:rsidR="00A54B5F" w:rsidRPr="00424210">
        <w:rPr>
          <w:rFonts w:ascii="Abadi Extra Light" w:hAnsi="Abadi Extra Light" w:cs="Mangal"/>
          <w:sz w:val="20"/>
          <w:szCs w:val="20"/>
        </w:rPr>
        <w:t xml:space="preserve"> 5 </w:t>
      </w:r>
      <w:r w:rsidR="00A76412" w:rsidRPr="00424210">
        <w:rPr>
          <w:rFonts w:ascii="Abadi Extra Light" w:hAnsi="Abadi Extra Light" w:cs="Mangal"/>
          <w:sz w:val="20"/>
          <w:szCs w:val="20"/>
        </w:rPr>
        <w:t>years' experience</w:t>
      </w:r>
      <w:r w:rsidR="00D66A2B" w:rsidRPr="00424210">
        <w:rPr>
          <w:rFonts w:ascii="Abadi Extra Light" w:hAnsi="Abadi Extra Light" w:cs="Mangal"/>
          <w:sz w:val="20"/>
          <w:szCs w:val="20"/>
        </w:rPr>
        <w:t xml:space="preserve"> in a patient/customer services environment</w:t>
      </w:r>
      <w:r w:rsidR="00A54B5F" w:rsidRPr="00424210">
        <w:rPr>
          <w:rFonts w:ascii="Abadi Extra Light" w:hAnsi="Abadi Extra Light" w:cs="Mangal"/>
          <w:sz w:val="20"/>
          <w:szCs w:val="20"/>
        </w:rPr>
        <w:t xml:space="preserve"> </w:t>
      </w:r>
    </w:p>
    <w:p w14:paraId="424133A4" w14:textId="65B1A840" w:rsidR="00D66A2B" w:rsidRPr="00424210" w:rsidRDefault="00A54B5F" w:rsidP="00703A1A">
      <w:pPr>
        <w:pStyle w:val="ListParagraph"/>
        <w:numPr>
          <w:ilvl w:val="0"/>
          <w:numId w:val="7"/>
        </w:numPr>
        <w:spacing w:after="160" w:line="240" w:lineRule="auto"/>
        <w:rPr>
          <w:rFonts w:ascii="Abadi Extra Light" w:hAnsi="Abadi Extra Light" w:cs="Mangal"/>
          <w:sz w:val="20"/>
          <w:szCs w:val="20"/>
        </w:rPr>
      </w:pPr>
      <w:r w:rsidRPr="00424210">
        <w:rPr>
          <w:rFonts w:ascii="Abadi Extra Light" w:hAnsi="Abadi Extra Light" w:cs="Mangal"/>
          <w:sz w:val="20"/>
          <w:szCs w:val="20"/>
        </w:rPr>
        <w:t xml:space="preserve">Computer literacy - Microsoft suite Word/PowerPoint/Excel </w:t>
      </w:r>
      <w:r w:rsidR="00D66A2B" w:rsidRPr="00424210">
        <w:rPr>
          <w:rFonts w:ascii="Abadi Extra Light" w:hAnsi="Abadi Extra Light" w:cs="Mangal"/>
          <w:sz w:val="20"/>
          <w:szCs w:val="20"/>
        </w:rPr>
        <w:t>– and ability to evidence implementation of new technology and systems in a seamless manner</w:t>
      </w:r>
    </w:p>
    <w:p w14:paraId="3BB73C6A" w14:textId="3A4AE14A" w:rsidR="00A54B5F" w:rsidRPr="00424210" w:rsidRDefault="00D66A2B" w:rsidP="00703A1A">
      <w:pPr>
        <w:pStyle w:val="ListParagraph"/>
        <w:numPr>
          <w:ilvl w:val="0"/>
          <w:numId w:val="7"/>
        </w:numPr>
        <w:spacing w:after="160" w:line="240" w:lineRule="auto"/>
        <w:rPr>
          <w:rFonts w:ascii="Abadi Extra Light" w:hAnsi="Abadi Extra Light" w:cs="Mangal"/>
          <w:sz w:val="20"/>
          <w:szCs w:val="20"/>
        </w:rPr>
      </w:pPr>
      <w:r w:rsidRPr="00424210">
        <w:rPr>
          <w:rFonts w:ascii="Abadi Extra Light" w:hAnsi="Abadi Extra Light" w:cs="Mangal"/>
          <w:sz w:val="20"/>
          <w:szCs w:val="20"/>
        </w:rPr>
        <w:t>S</w:t>
      </w:r>
      <w:r w:rsidR="00A54B5F" w:rsidRPr="00424210">
        <w:rPr>
          <w:rFonts w:ascii="Abadi Extra Light" w:hAnsi="Abadi Extra Light" w:cs="Mangal"/>
          <w:sz w:val="20"/>
          <w:szCs w:val="20"/>
        </w:rPr>
        <w:t>trong numeric capability, data analysis and interpretation</w:t>
      </w:r>
    </w:p>
    <w:p w14:paraId="22DF5B12" w14:textId="77777777" w:rsidR="00A54B5F" w:rsidRPr="00424210" w:rsidRDefault="00A54B5F" w:rsidP="00703A1A">
      <w:pPr>
        <w:pStyle w:val="ListParagraph"/>
        <w:numPr>
          <w:ilvl w:val="0"/>
          <w:numId w:val="7"/>
        </w:numPr>
        <w:spacing w:after="160" w:line="240" w:lineRule="auto"/>
        <w:rPr>
          <w:rFonts w:ascii="Abadi Extra Light" w:hAnsi="Abadi Extra Light" w:cs="Mangal"/>
          <w:sz w:val="20"/>
          <w:szCs w:val="20"/>
        </w:rPr>
      </w:pPr>
      <w:r w:rsidRPr="00424210">
        <w:rPr>
          <w:rFonts w:ascii="Abadi Extra Light" w:hAnsi="Abadi Extra Light" w:cs="Mangal"/>
          <w:sz w:val="20"/>
          <w:szCs w:val="20"/>
        </w:rPr>
        <w:t>Ability to communicate effectively at all levels</w:t>
      </w:r>
    </w:p>
    <w:p w14:paraId="2A2E3271" w14:textId="4428C048" w:rsidR="00D66A2B" w:rsidRPr="00424210" w:rsidRDefault="00D66A2B" w:rsidP="00703A1A">
      <w:pPr>
        <w:pStyle w:val="ListParagraph"/>
        <w:numPr>
          <w:ilvl w:val="0"/>
          <w:numId w:val="7"/>
        </w:numPr>
        <w:spacing w:after="160" w:line="240" w:lineRule="auto"/>
        <w:rPr>
          <w:rFonts w:ascii="Abadi Extra Light" w:hAnsi="Abadi Extra Light" w:cs="Mangal"/>
          <w:sz w:val="20"/>
          <w:szCs w:val="20"/>
        </w:rPr>
      </w:pPr>
      <w:r w:rsidRPr="00424210">
        <w:rPr>
          <w:rFonts w:ascii="Abadi Extra Light" w:hAnsi="Abadi Extra Light" w:cs="Mangal"/>
          <w:sz w:val="20"/>
          <w:szCs w:val="20"/>
        </w:rPr>
        <w:t>Strong leadership – ability to manage at all levels</w:t>
      </w:r>
    </w:p>
    <w:p w14:paraId="6A656830" w14:textId="5F596ED7" w:rsidR="00D66A2B" w:rsidRPr="00424210" w:rsidRDefault="00D66A2B" w:rsidP="00703A1A">
      <w:pPr>
        <w:pStyle w:val="ListParagraph"/>
        <w:numPr>
          <w:ilvl w:val="0"/>
          <w:numId w:val="7"/>
        </w:numPr>
        <w:spacing w:after="160" w:line="240" w:lineRule="auto"/>
        <w:rPr>
          <w:rFonts w:ascii="Abadi Extra Light" w:hAnsi="Abadi Extra Light" w:cs="Mangal"/>
          <w:sz w:val="20"/>
          <w:szCs w:val="20"/>
        </w:rPr>
      </w:pPr>
      <w:r w:rsidRPr="00424210">
        <w:rPr>
          <w:rFonts w:ascii="Abadi Extra Light" w:hAnsi="Abadi Extra Light" w:cs="Mangal"/>
          <w:sz w:val="20"/>
          <w:szCs w:val="20"/>
        </w:rPr>
        <w:t xml:space="preserve">Ability to evidence introduction of change management </w:t>
      </w:r>
    </w:p>
    <w:p w14:paraId="0E0BB14E" w14:textId="63CAA77D" w:rsidR="00D66A2B" w:rsidRPr="00424210" w:rsidRDefault="00D66A2B" w:rsidP="00703A1A">
      <w:pPr>
        <w:pStyle w:val="ListParagraph"/>
        <w:numPr>
          <w:ilvl w:val="0"/>
          <w:numId w:val="7"/>
        </w:numPr>
        <w:spacing w:after="160" w:line="240" w:lineRule="auto"/>
        <w:rPr>
          <w:rFonts w:ascii="Abadi Extra Light" w:hAnsi="Abadi Extra Light" w:cs="Mangal"/>
          <w:sz w:val="20"/>
          <w:szCs w:val="20"/>
        </w:rPr>
      </w:pPr>
      <w:r w:rsidRPr="00424210">
        <w:rPr>
          <w:rFonts w:ascii="Abadi Extra Light" w:hAnsi="Abadi Extra Light" w:cs="Mangal"/>
          <w:sz w:val="20"/>
          <w:szCs w:val="20"/>
        </w:rPr>
        <w:t xml:space="preserve">People management and development – evidence of having managed a team and delivered results through </w:t>
      </w:r>
      <w:r w:rsidR="00C94916" w:rsidRPr="00424210">
        <w:rPr>
          <w:rFonts w:ascii="Abadi Extra Light" w:hAnsi="Abadi Extra Light" w:cs="Mangal"/>
          <w:sz w:val="20"/>
          <w:szCs w:val="20"/>
        </w:rPr>
        <w:t>development</w:t>
      </w:r>
      <w:r w:rsidR="004F1610">
        <w:rPr>
          <w:rFonts w:ascii="Abadi Extra Light" w:hAnsi="Abadi Extra Light" w:cs="Mangal"/>
          <w:sz w:val="20"/>
          <w:szCs w:val="20"/>
        </w:rPr>
        <w:t xml:space="preserve"> and</w:t>
      </w:r>
      <w:r w:rsidR="00156B6B">
        <w:rPr>
          <w:rFonts w:ascii="Abadi Extra Light" w:hAnsi="Abadi Extra Light" w:cs="Mangal"/>
          <w:sz w:val="20"/>
          <w:szCs w:val="20"/>
        </w:rPr>
        <w:t xml:space="preserve"> </w:t>
      </w:r>
      <w:r w:rsidRPr="00424210">
        <w:rPr>
          <w:rFonts w:ascii="Abadi Extra Light" w:hAnsi="Abadi Extra Light" w:cs="Mangal"/>
          <w:sz w:val="20"/>
          <w:szCs w:val="20"/>
        </w:rPr>
        <w:t xml:space="preserve">performance </w:t>
      </w:r>
      <w:r w:rsidR="00C94916" w:rsidRPr="00424210">
        <w:rPr>
          <w:rFonts w:ascii="Abadi Extra Light" w:hAnsi="Abadi Extra Light" w:cs="Mangal"/>
          <w:sz w:val="20"/>
          <w:szCs w:val="20"/>
        </w:rPr>
        <w:t>management</w:t>
      </w:r>
    </w:p>
    <w:p w14:paraId="0D20186F" w14:textId="217FDCDA" w:rsidR="0005645A" w:rsidRPr="00424210" w:rsidRDefault="0005645A" w:rsidP="00703A1A">
      <w:pPr>
        <w:pStyle w:val="ListParagraph"/>
        <w:numPr>
          <w:ilvl w:val="0"/>
          <w:numId w:val="7"/>
        </w:numPr>
        <w:spacing w:after="160" w:line="240" w:lineRule="auto"/>
        <w:rPr>
          <w:rFonts w:ascii="Abadi Extra Light" w:hAnsi="Abadi Extra Light" w:cs="Mangal"/>
          <w:sz w:val="20"/>
          <w:szCs w:val="20"/>
        </w:rPr>
      </w:pPr>
      <w:r w:rsidRPr="00424210">
        <w:rPr>
          <w:rFonts w:ascii="Abadi Extra Light" w:hAnsi="Abadi Extra Light" w:cs="Mangal"/>
          <w:sz w:val="20"/>
          <w:szCs w:val="20"/>
        </w:rPr>
        <w:t>Proven ability to lead, motivate and manage a large team ensuring high standards</w:t>
      </w:r>
    </w:p>
    <w:p w14:paraId="0D76B962" w14:textId="3A59F7C7" w:rsidR="0005645A" w:rsidRPr="00424210" w:rsidRDefault="0005645A" w:rsidP="00703A1A">
      <w:pPr>
        <w:pStyle w:val="ListParagraph"/>
        <w:numPr>
          <w:ilvl w:val="0"/>
          <w:numId w:val="7"/>
        </w:numPr>
        <w:spacing w:after="160" w:line="240" w:lineRule="auto"/>
        <w:rPr>
          <w:rFonts w:ascii="Abadi Extra Light" w:hAnsi="Abadi Extra Light" w:cs="Mangal"/>
          <w:sz w:val="20"/>
          <w:szCs w:val="20"/>
        </w:rPr>
      </w:pPr>
      <w:r w:rsidRPr="00424210">
        <w:rPr>
          <w:rFonts w:ascii="Abadi Extra Light" w:hAnsi="Abadi Extra Light" w:cs="Mangal"/>
          <w:sz w:val="20"/>
          <w:szCs w:val="20"/>
        </w:rPr>
        <w:t>S</w:t>
      </w:r>
      <w:r w:rsidR="008D2EC2" w:rsidRPr="00424210">
        <w:rPr>
          <w:rFonts w:ascii="Abadi Extra Light" w:hAnsi="Abadi Extra Light" w:cs="Mangal"/>
          <w:sz w:val="20"/>
          <w:szCs w:val="20"/>
        </w:rPr>
        <w:t>t</w:t>
      </w:r>
      <w:r w:rsidRPr="00424210">
        <w:rPr>
          <w:rFonts w:ascii="Abadi Extra Light" w:hAnsi="Abadi Extra Light" w:cs="Mangal"/>
          <w:sz w:val="20"/>
          <w:szCs w:val="20"/>
        </w:rPr>
        <w:t>rong organisational skills with the ability to prioriti</w:t>
      </w:r>
      <w:r w:rsidR="004F1610">
        <w:rPr>
          <w:rFonts w:ascii="Abadi Extra Light" w:hAnsi="Abadi Extra Light" w:cs="Mangal"/>
          <w:sz w:val="20"/>
          <w:szCs w:val="20"/>
        </w:rPr>
        <w:t>s</w:t>
      </w:r>
      <w:r w:rsidRPr="00424210">
        <w:rPr>
          <w:rFonts w:ascii="Abadi Extra Light" w:hAnsi="Abadi Extra Light" w:cs="Mangal"/>
          <w:sz w:val="20"/>
          <w:szCs w:val="20"/>
        </w:rPr>
        <w:t>e tasks and to manage multiple projects at the same time.</w:t>
      </w:r>
    </w:p>
    <w:p w14:paraId="19144A0D" w14:textId="68E9F8A1" w:rsidR="0005645A" w:rsidRPr="00424210" w:rsidRDefault="0005645A" w:rsidP="00703A1A">
      <w:pPr>
        <w:pStyle w:val="ListParagraph"/>
        <w:numPr>
          <w:ilvl w:val="0"/>
          <w:numId w:val="7"/>
        </w:numPr>
        <w:spacing w:after="160" w:line="240" w:lineRule="auto"/>
        <w:rPr>
          <w:rFonts w:ascii="Abadi Extra Light" w:hAnsi="Abadi Extra Light" w:cs="Mangal"/>
          <w:sz w:val="20"/>
          <w:szCs w:val="20"/>
        </w:rPr>
      </w:pPr>
      <w:r w:rsidRPr="00424210">
        <w:rPr>
          <w:rFonts w:ascii="Abadi Extra Light" w:hAnsi="Abadi Extra Light" w:cs="Mangal"/>
          <w:sz w:val="20"/>
          <w:szCs w:val="20"/>
        </w:rPr>
        <w:t>Ability to manage and resolve conflicts effectively promoting a positive working environment</w:t>
      </w:r>
    </w:p>
    <w:p w14:paraId="3E97034A" w14:textId="1B581573" w:rsidR="0005645A" w:rsidRPr="00424210" w:rsidRDefault="0005645A" w:rsidP="00703A1A">
      <w:pPr>
        <w:pStyle w:val="ListParagraph"/>
        <w:numPr>
          <w:ilvl w:val="0"/>
          <w:numId w:val="7"/>
        </w:numPr>
        <w:spacing w:after="160" w:line="240" w:lineRule="auto"/>
        <w:rPr>
          <w:rFonts w:ascii="Abadi Extra Light" w:hAnsi="Abadi Extra Light" w:cs="Mangal"/>
          <w:sz w:val="20"/>
          <w:szCs w:val="20"/>
        </w:rPr>
      </w:pPr>
      <w:r w:rsidRPr="00424210">
        <w:rPr>
          <w:rFonts w:ascii="Abadi Extra Light" w:hAnsi="Abadi Extra Light" w:cs="Mangal"/>
          <w:sz w:val="20"/>
          <w:szCs w:val="20"/>
        </w:rPr>
        <w:t xml:space="preserve">Ability to work under pressure and to make decisions in a </w:t>
      </w:r>
      <w:r w:rsidR="00CC3563" w:rsidRPr="00424210">
        <w:rPr>
          <w:rFonts w:ascii="Abadi Extra Light" w:hAnsi="Abadi Extra Light" w:cs="Mangal"/>
          <w:sz w:val="20"/>
          <w:szCs w:val="20"/>
        </w:rPr>
        <w:t>fast-paced</w:t>
      </w:r>
      <w:r w:rsidRPr="00424210">
        <w:rPr>
          <w:rFonts w:ascii="Abadi Extra Light" w:hAnsi="Abadi Extra Light" w:cs="Mangal"/>
          <w:sz w:val="20"/>
          <w:szCs w:val="20"/>
        </w:rPr>
        <w:t xml:space="preserve"> environment</w:t>
      </w:r>
    </w:p>
    <w:p w14:paraId="1E7B816B" w14:textId="77777777" w:rsidR="0005645A" w:rsidRPr="00424210" w:rsidRDefault="0005645A" w:rsidP="00703A1A">
      <w:pPr>
        <w:pStyle w:val="ListParagraph"/>
        <w:spacing w:after="160" w:line="240" w:lineRule="auto"/>
        <w:rPr>
          <w:rFonts w:ascii="Abadi Extra Light" w:hAnsi="Abadi Extra Light" w:cs="Mangal"/>
          <w:sz w:val="20"/>
          <w:szCs w:val="20"/>
        </w:rPr>
      </w:pPr>
    </w:p>
    <w:p w14:paraId="51F2B25F" w14:textId="77777777" w:rsidR="00A54B5F" w:rsidRPr="00424210" w:rsidRDefault="00A54B5F" w:rsidP="00703A1A">
      <w:pPr>
        <w:pStyle w:val="NoSpacing"/>
        <w:rPr>
          <w:rFonts w:ascii="Abadi Extra Light" w:hAnsi="Abadi Extra Light" w:cs="Mangal"/>
          <w:u w:val="single"/>
        </w:rPr>
      </w:pPr>
      <w:r w:rsidRPr="00424210">
        <w:rPr>
          <w:rFonts w:ascii="Abadi Extra Light" w:hAnsi="Abadi Extra Light" w:cs="Mangal"/>
          <w:u w:val="single"/>
        </w:rPr>
        <w:t>Personal qualities</w:t>
      </w:r>
    </w:p>
    <w:p w14:paraId="4F158CDF" w14:textId="77777777" w:rsidR="00A54B5F" w:rsidRPr="00424210" w:rsidRDefault="00A54B5F" w:rsidP="00703A1A">
      <w:pPr>
        <w:numPr>
          <w:ilvl w:val="0"/>
          <w:numId w:val="5"/>
        </w:numPr>
        <w:spacing w:after="0" w:line="240" w:lineRule="auto"/>
        <w:jc w:val="both"/>
        <w:rPr>
          <w:rFonts w:ascii="Abadi Extra Light" w:hAnsi="Abadi Extra Light" w:cs="Mangal"/>
          <w:sz w:val="20"/>
          <w:szCs w:val="20"/>
        </w:rPr>
      </w:pPr>
      <w:r w:rsidRPr="00424210">
        <w:rPr>
          <w:rFonts w:ascii="Abadi Extra Light" w:hAnsi="Abadi Extra Light" w:cs="Mangal"/>
          <w:sz w:val="20"/>
          <w:szCs w:val="20"/>
        </w:rPr>
        <w:t>Team player – ability to integrate in a team</w:t>
      </w:r>
    </w:p>
    <w:p w14:paraId="08CA2739" w14:textId="0722EC26" w:rsidR="00A54B5F" w:rsidRPr="00424210" w:rsidRDefault="00A54B5F" w:rsidP="00703A1A">
      <w:pPr>
        <w:numPr>
          <w:ilvl w:val="0"/>
          <w:numId w:val="5"/>
        </w:numPr>
        <w:spacing w:after="0" w:line="240" w:lineRule="auto"/>
        <w:jc w:val="both"/>
        <w:rPr>
          <w:rFonts w:ascii="Abadi Extra Light" w:hAnsi="Abadi Extra Light" w:cs="Mangal"/>
          <w:sz w:val="20"/>
          <w:szCs w:val="20"/>
        </w:rPr>
      </w:pPr>
      <w:r w:rsidRPr="00424210">
        <w:rPr>
          <w:rFonts w:ascii="Abadi Extra Light" w:hAnsi="Abadi Extra Light" w:cs="Mangal"/>
          <w:sz w:val="20"/>
          <w:szCs w:val="20"/>
        </w:rPr>
        <w:t>Self-motivated, and committed to personal career development and CPD</w:t>
      </w:r>
    </w:p>
    <w:p w14:paraId="58D072BE" w14:textId="66375D9A" w:rsidR="00A54B5F" w:rsidRPr="00424210" w:rsidRDefault="00A54B5F" w:rsidP="00703A1A">
      <w:pPr>
        <w:numPr>
          <w:ilvl w:val="0"/>
          <w:numId w:val="5"/>
        </w:numPr>
        <w:spacing w:after="0" w:line="240" w:lineRule="auto"/>
        <w:jc w:val="both"/>
        <w:rPr>
          <w:rFonts w:ascii="Abadi Extra Light" w:hAnsi="Abadi Extra Light" w:cs="Mangal"/>
          <w:sz w:val="20"/>
          <w:szCs w:val="20"/>
        </w:rPr>
      </w:pPr>
      <w:r w:rsidRPr="00424210">
        <w:rPr>
          <w:rFonts w:ascii="Abadi Extra Light" w:hAnsi="Abadi Extra Light" w:cs="Mangal"/>
          <w:sz w:val="20"/>
          <w:szCs w:val="20"/>
        </w:rPr>
        <w:t xml:space="preserve">Adherence to process, </w:t>
      </w:r>
      <w:r w:rsidR="00161010" w:rsidRPr="00424210">
        <w:rPr>
          <w:rFonts w:ascii="Abadi Extra Light" w:hAnsi="Abadi Extra Light" w:cs="Mangal"/>
          <w:sz w:val="20"/>
          <w:szCs w:val="20"/>
        </w:rPr>
        <w:t>procedure,</w:t>
      </w:r>
      <w:r w:rsidRPr="00424210">
        <w:rPr>
          <w:rFonts w:ascii="Abadi Extra Light" w:hAnsi="Abadi Extra Light" w:cs="Mangal"/>
          <w:sz w:val="20"/>
          <w:szCs w:val="20"/>
        </w:rPr>
        <w:t xml:space="preserve"> and compliance</w:t>
      </w:r>
    </w:p>
    <w:p w14:paraId="4FCED118" w14:textId="77777777" w:rsidR="00A54B5F" w:rsidRPr="00424210" w:rsidRDefault="00A54B5F" w:rsidP="00703A1A">
      <w:pPr>
        <w:pStyle w:val="ListParagraph"/>
        <w:numPr>
          <w:ilvl w:val="0"/>
          <w:numId w:val="5"/>
        </w:numPr>
        <w:spacing w:after="160" w:line="240" w:lineRule="auto"/>
        <w:rPr>
          <w:rFonts w:ascii="Abadi Extra Light" w:hAnsi="Abadi Extra Light" w:cs="Mangal"/>
          <w:sz w:val="20"/>
          <w:szCs w:val="20"/>
        </w:rPr>
      </w:pPr>
      <w:r w:rsidRPr="00424210">
        <w:rPr>
          <w:rFonts w:ascii="Abadi Extra Light" w:hAnsi="Abadi Extra Light" w:cs="Mangal"/>
          <w:sz w:val="20"/>
          <w:szCs w:val="20"/>
        </w:rPr>
        <w:t>Problem solver</w:t>
      </w:r>
    </w:p>
    <w:p w14:paraId="4C38590A" w14:textId="77777777" w:rsidR="00A54B5F" w:rsidRPr="00424210" w:rsidRDefault="00A54B5F" w:rsidP="00703A1A">
      <w:pPr>
        <w:pStyle w:val="ListParagraph"/>
        <w:numPr>
          <w:ilvl w:val="0"/>
          <w:numId w:val="5"/>
        </w:numPr>
        <w:spacing w:after="160" w:line="240" w:lineRule="auto"/>
        <w:rPr>
          <w:rFonts w:ascii="Abadi Extra Light" w:hAnsi="Abadi Extra Light" w:cs="Mangal"/>
          <w:sz w:val="20"/>
          <w:szCs w:val="20"/>
        </w:rPr>
      </w:pPr>
      <w:r w:rsidRPr="00424210">
        <w:rPr>
          <w:rFonts w:ascii="Abadi Extra Light" w:hAnsi="Abadi Extra Light" w:cs="Mangal"/>
          <w:sz w:val="20"/>
          <w:szCs w:val="20"/>
        </w:rPr>
        <w:t>Proactive</w:t>
      </w:r>
    </w:p>
    <w:p w14:paraId="28BCADE0" w14:textId="77777777" w:rsidR="00A54B5F" w:rsidRPr="00424210" w:rsidRDefault="00A54B5F" w:rsidP="00703A1A">
      <w:pPr>
        <w:pStyle w:val="ListParagraph"/>
        <w:numPr>
          <w:ilvl w:val="0"/>
          <w:numId w:val="5"/>
        </w:numPr>
        <w:spacing w:after="160" w:line="240" w:lineRule="auto"/>
        <w:rPr>
          <w:rFonts w:ascii="Abadi Extra Light" w:hAnsi="Abadi Extra Light" w:cs="Mangal"/>
          <w:sz w:val="20"/>
          <w:szCs w:val="20"/>
        </w:rPr>
      </w:pPr>
      <w:r w:rsidRPr="00424210">
        <w:rPr>
          <w:rFonts w:ascii="Abadi Extra Light" w:hAnsi="Abadi Extra Light" w:cs="Mangal"/>
          <w:sz w:val="20"/>
          <w:szCs w:val="20"/>
        </w:rPr>
        <w:t>Ability to work within deadlines and manage conflicting priorities</w:t>
      </w:r>
    </w:p>
    <w:p w14:paraId="30386267" w14:textId="420DA7F2" w:rsidR="00A76412" w:rsidRPr="00424210" w:rsidRDefault="00A76412" w:rsidP="00703A1A">
      <w:pPr>
        <w:spacing w:after="160" w:line="240" w:lineRule="auto"/>
        <w:rPr>
          <w:rFonts w:ascii="Abadi Extra Light" w:hAnsi="Abadi Extra Light" w:cs="Mangal"/>
          <w:sz w:val="20"/>
          <w:szCs w:val="20"/>
        </w:rPr>
      </w:pPr>
    </w:p>
    <w:p w14:paraId="3C613873" w14:textId="77777777" w:rsidR="00703A1A" w:rsidRPr="00424210" w:rsidRDefault="00703A1A" w:rsidP="00703A1A">
      <w:pPr>
        <w:spacing w:after="160" w:line="240" w:lineRule="auto"/>
        <w:rPr>
          <w:rFonts w:ascii="Abadi Extra Light" w:hAnsi="Abadi Extra Light" w:cs="Mangal"/>
          <w:sz w:val="20"/>
          <w:szCs w:val="20"/>
        </w:rPr>
      </w:pPr>
    </w:p>
    <w:p w14:paraId="4E445D74" w14:textId="0A082234" w:rsidR="00A76412" w:rsidRPr="00424210" w:rsidRDefault="00A76412" w:rsidP="00703A1A">
      <w:pPr>
        <w:spacing w:after="160" w:line="240" w:lineRule="auto"/>
        <w:rPr>
          <w:rFonts w:ascii="Abadi Extra Light" w:hAnsi="Abadi Extra Light" w:cs="Mangal"/>
          <w:b/>
          <w:bCs/>
          <w:color w:val="1F497D" w:themeColor="text2"/>
          <w:sz w:val="24"/>
          <w:szCs w:val="24"/>
          <w:u w:val="single"/>
        </w:rPr>
      </w:pPr>
      <w:r w:rsidRPr="00424210">
        <w:rPr>
          <w:rFonts w:ascii="Abadi Extra Light" w:hAnsi="Abadi Extra Light" w:cs="Mangal"/>
          <w:b/>
          <w:bCs/>
          <w:color w:val="1F497D" w:themeColor="text2"/>
          <w:sz w:val="24"/>
          <w:szCs w:val="24"/>
          <w:u w:val="single"/>
        </w:rPr>
        <w:t xml:space="preserve">Desirable </w:t>
      </w:r>
      <w:r w:rsidR="00703A1A" w:rsidRPr="00424210">
        <w:rPr>
          <w:rFonts w:ascii="Abadi Extra Light" w:hAnsi="Abadi Extra Light" w:cs="Mangal"/>
          <w:b/>
          <w:bCs/>
          <w:color w:val="1F497D" w:themeColor="text2"/>
          <w:sz w:val="24"/>
          <w:szCs w:val="24"/>
          <w:u w:val="single"/>
        </w:rPr>
        <w:t>Q</w:t>
      </w:r>
      <w:r w:rsidRPr="00424210">
        <w:rPr>
          <w:rFonts w:ascii="Abadi Extra Light" w:hAnsi="Abadi Extra Light" w:cs="Mangal"/>
          <w:b/>
          <w:bCs/>
          <w:color w:val="1F497D" w:themeColor="text2"/>
          <w:sz w:val="24"/>
          <w:szCs w:val="24"/>
          <w:u w:val="single"/>
        </w:rPr>
        <w:t xml:space="preserve">ualifications , </w:t>
      </w:r>
      <w:r w:rsidR="00703A1A" w:rsidRPr="00424210">
        <w:rPr>
          <w:rFonts w:ascii="Abadi Extra Light" w:hAnsi="Abadi Extra Light" w:cs="Mangal"/>
          <w:b/>
          <w:bCs/>
          <w:color w:val="1F497D" w:themeColor="text2"/>
          <w:sz w:val="24"/>
          <w:szCs w:val="24"/>
          <w:u w:val="single"/>
        </w:rPr>
        <w:t>E</w:t>
      </w:r>
      <w:r w:rsidRPr="00424210">
        <w:rPr>
          <w:rFonts w:ascii="Abadi Extra Light" w:hAnsi="Abadi Extra Light" w:cs="Mangal"/>
          <w:b/>
          <w:bCs/>
          <w:color w:val="1F497D" w:themeColor="text2"/>
          <w:sz w:val="24"/>
          <w:szCs w:val="24"/>
          <w:u w:val="single"/>
        </w:rPr>
        <w:t xml:space="preserve">xperience and </w:t>
      </w:r>
      <w:r w:rsidR="00703A1A" w:rsidRPr="00424210">
        <w:rPr>
          <w:rFonts w:ascii="Abadi Extra Light" w:hAnsi="Abadi Extra Light" w:cs="Mangal"/>
          <w:b/>
          <w:bCs/>
          <w:color w:val="1F497D" w:themeColor="text2"/>
          <w:sz w:val="24"/>
          <w:szCs w:val="24"/>
          <w:u w:val="single"/>
        </w:rPr>
        <w:t>A</w:t>
      </w:r>
      <w:r w:rsidRPr="00424210">
        <w:rPr>
          <w:rFonts w:ascii="Abadi Extra Light" w:hAnsi="Abadi Extra Light" w:cs="Mangal"/>
          <w:b/>
          <w:bCs/>
          <w:color w:val="1F497D" w:themeColor="text2"/>
          <w:sz w:val="24"/>
          <w:szCs w:val="24"/>
          <w:u w:val="single"/>
        </w:rPr>
        <w:t>ttributes</w:t>
      </w:r>
    </w:p>
    <w:p w14:paraId="6AB30371" w14:textId="5F115C68" w:rsidR="00A76412" w:rsidRPr="00424210" w:rsidRDefault="00A76412" w:rsidP="00177154">
      <w:pPr>
        <w:pStyle w:val="ListParagraph"/>
        <w:numPr>
          <w:ilvl w:val="0"/>
          <w:numId w:val="18"/>
        </w:numPr>
        <w:spacing w:after="160" w:line="240" w:lineRule="auto"/>
        <w:rPr>
          <w:rFonts w:ascii="Abadi Extra Light" w:hAnsi="Abadi Extra Light" w:cs="Mangal"/>
          <w:sz w:val="20"/>
          <w:szCs w:val="20"/>
        </w:rPr>
      </w:pPr>
      <w:r w:rsidRPr="00424210">
        <w:rPr>
          <w:rFonts w:ascii="Abadi Extra Light" w:hAnsi="Abadi Extra Light" w:cs="Mangal"/>
          <w:sz w:val="20"/>
          <w:szCs w:val="20"/>
        </w:rPr>
        <w:t>Experience of working in the NHS.</w:t>
      </w:r>
    </w:p>
    <w:p w14:paraId="49C1CEEE" w14:textId="0492611D" w:rsidR="00A76412" w:rsidRPr="00424210" w:rsidRDefault="00A76412" w:rsidP="00177154">
      <w:pPr>
        <w:pStyle w:val="ListParagraph"/>
        <w:numPr>
          <w:ilvl w:val="0"/>
          <w:numId w:val="18"/>
        </w:numPr>
        <w:spacing w:after="160" w:line="240" w:lineRule="auto"/>
        <w:rPr>
          <w:rFonts w:ascii="Abadi Extra Light" w:hAnsi="Abadi Extra Light" w:cs="Mangal"/>
          <w:sz w:val="20"/>
          <w:szCs w:val="20"/>
        </w:rPr>
      </w:pPr>
      <w:r w:rsidRPr="00424210">
        <w:rPr>
          <w:rFonts w:ascii="Abadi Extra Light" w:hAnsi="Abadi Extra Light" w:cs="Mangal"/>
          <w:sz w:val="20"/>
          <w:szCs w:val="20"/>
        </w:rPr>
        <w:t xml:space="preserve">Familiar with working with NHS systems </w:t>
      </w:r>
      <w:r w:rsidR="004F1610">
        <w:rPr>
          <w:rFonts w:ascii="Abadi Extra Light" w:hAnsi="Abadi Extra Light" w:cs="Mangal"/>
          <w:sz w:val="20"/>
          <w:szCs w:val="20"/>
        </w:rPr>
        <w:t xml:space="preserve"> - </w:t>
      </w:r>
      <w:r w:rsidRPr="00424210">
        <w:rPr>
          <w:rFonts w:ascii="Abadi Extra Light" w:hAnsi="Abadi Extra Light" w:cs="Mangal"/>
          <w:sz w:val="20"/>
          <w:szCs w:val="20"/>
        </w:rPr>
        <w:t>System One, and othe</w:t>
      </w:r>
      <w:r w:rsidR="004F1610">
        <w:rPr>
          <w:rFonts w:ascii="Abadi Extra Light" w:hAnsi="Abadi Extra Light" w:cs="Mangal"/>
          <w:sz w:val="20"/>
          <w:szCs w:val="20"/>
        </w:rPr>
        <w:t>r</w:t>
      </w:r>
      <w:r w:rsidRPr="00424210">
        <w:rPr>
          <w:rFonts w:ascii="Abadi Extra Light" w:hAnsi="Abadi Extra Light" w:cs="Mangal"/>
          <w:sz w:val="20"/>
          <w:szCs w:val="20"/>
        </w:rPr>
        <w:t xml:space="preserve"> software</w:t>
      </w:r>
    </w:p>
    <w:p w14:paraId="628648F8" w14:textId="3069DDB0" w:rsidR="00A76412" w:rsidRPr="00424210" w:rsidRDefault="00A76412" w:rsidP="00177154">
      <w:pPr>
        <w:pStyle w:val="ListParagraph"/>
        <w:numPr>
          <w:ilvl w:val="0"/>
          <w:numId w:val="18"/>
        </w:numPr>
        <w:spacing w:after="160" w:line="240" w:lineRule="auto"/>
        <w:rPr>
          <w:rFonts w:ascii="Abadi Extra Light" w:hAnsi="Abadi Extra Light" w:cs="Mangal"/>
          <w:sz w:val="20"/>
          <w:szCs w:val="20"/>
        </w:rPr>
      </w:pPr>
      <w:r w:rsidRPr="00424210">
        <w:rPr>
          <w:rFonts w:ascii="Abadi Extra Light" w:hAnsi="Abadi Extra Light" w:cs="Mangal"/>
          <w:sz w:val="20"/>
          <w:szCs w:val="20"/>
        </w:rPr>
        <w:t>Strong understanding of NHS regulations including the GP contract, CQC, GDPR</w:t>
      </w:r>
    </w:p>
    <w:p w14:paraId="568CFBF8" w14:textId="6EB934E6" w:rsidR="00A76412" w:rsidRPr="00424210" w:rsidRDefault="00A76412" w:rsidP="00177154">
      <w:pPr>
        <w:pStyle w:val="ListParagraph"/>
        <w:numPr>
          <w:ilvl w:val="0"/>
          <w:numId w:val="18"/>
        </w:numPr>
        <w:spacing w:after="160" w:line="240" w:lineRule="auto"/>
        <w:rPr>
          <w:rFonts w:ascii="Abadi Extra Light" w:hAnsi="Abadi Extra Light" w:cs="Mangal"/>
          <w:sz w:val="20"/>
          <w:szCs w:val="20"/>
        </w:rPr>
      </w:pPr>
      <w:r w:rsidRPr="00424210">
        <w:rPr>
          <w:rFonts w:ascii="Abadi Extra Light" w:hAnsi="Abadi Extra Light" w:cs="Mangal"/>
          <w:sz w:val="20"/>
          <w:szCs w:val="20"/>
        </w:rPr>
        <w:t>Experience with CQC inspections and compliance.</w:t>
      </w:r>
    </w:p>
    <w:p w14:paraId="7D58D939" w14:textId="11278AC9" w:rsidR="00A76412" w:rsidRPr="00424210" w:rsidRDefault="00A76412" w:rsidP="00177154">
      <w:pPr>
        <w:pStyle w:val="ListParagraph"/>
        <w:numPr>
          <w:ilvl w:val="0"/>
          <w:numId w:val="18"/>
        </w:numPr>
        <w:spacing w:after="160" w:line="240" w:lineRule="auto"/>
        <w:rPr>
          <w:rFonts w:ascii="Abadi Extra Light" w:hAnsi="Abadi Extra Light" w:cs="Mangal"/>
          <w:sz w:val="20"/>
          <w:szCs w:val="20"/>
        </w:rPr>
      </w:pPr>
      <w:r w:rsidRPr="00424210">
        <w:rPr>
          <w:rFonts w:ascii="Abadi Extra Light" w:hAnsi="Abadi Extra Light" w:cs="Mangal"/>
          <w:sz w:val="20"/>
          <w:szCs w:val="20"/>
        </w:rPr>
        <w:t>Knowledge of financial management in Primary Care and funding streams.</w:t>
      </w:r>
    </w:p>
    <w:p w14:paraId="2F244102" w14:textId="70562942" w:rsidR="00A76412" w:rsidRPr="00424210" w:rsidRDefault="00A76412" w:rsidP="00177154">
      <w:pPr>
        <w:pStyle w:val="ListParagraph"/>
        <w:numPr>
          <w:ilvl w:val="0"/>
          <w:numId w:val="18"/>
        </w:numPr>
        <w:spacing w:after="160" w:line="240" w:lineRule="auto"/>
        <w:rPr>
          <w:rFonts w:ascii="Abadi Extra Light" w:hAnsi="Abadi Extra Light" w:cs="Mangal"/>
          <w:sz w:val="20"/>
          <w:szCs w:val="20"/>
        </w:rPr>
      </w:pPr>
      <w:r w:rsidRPr="00424210">
        <w:rPr>
          <w:rFonts w:ascii="Abadi Extra Light" w:hAnsi="Abadi Extra Light" w:cs="Mangal"/>
          <w:sz w:val="20"/>
          <w:szCs w:val="20"/>
        </w:rPr>
        <w:t>HR experience.</w:t>
      </w:r>
    </w:p>
    <w:p w14:paraId="5C5DAA27" w14:textId="21186817" w:rsidR="00A76412" w:rsidRPr="00424210" w:rsidRDefault="00A76412" w:rsidP="00703A1A">
      <w:pPr>
        <w:spacing w:after="160" w:line="240" w:lineRule="auto"/>
        <w:rPr>
          <w:rFonts w:ascii="Abadi Extra Light" w:hAnsi="Abadi Extra Light" w:cs="Mangal"/>
          <w:b/>
          <w:bCs/>
        </w:rPr>
      </w:pPr>
      <w:r w:rsidRPr="00424210">
        <w:rPr>
          <w:rFonts w:ascii="Abadi Extra Light" w:hAnsi="Abadi Extra Light" w:cs="Mangal"/>
          <w:b/>
          <w:bCs/>
        </w:rPr>
        <w:t xml:space="preserve">An enhanced </w:t>
      </w:r>
      <w:r w:rsidR="00156B6B">
        <w:rPr>
          <w:rFonts w:ascii="Abadi Extra Light" w:hAnsi="Abadi Extra Light" w:cs="Mangal"/>
          <w:b/>
          <w:bCs/>
        </w:rPr>
        <w:t>D</w:t>
      </w:r>
      <w:r w:rsidRPr="00424210">
        <w:rPr>
          <w:rFonts w:ascii="Abadi Extra Light" w:hAnsi="Abadi Extra Light" w:cs="Mangal"/>
          <w:b/>
          <w:bCs/>
        </w:rPr>
        <w:t>BS check will be required for this position</w:t>
      </w:r>
    </w:p>
    <w:p w14:paraId="10E2A86B" w14:textId="77777777" w:rsidR="00A54B5F" w:rsidRPr="00424210" w:rsidRDefault="00A54B5F" w:rsidP="00703A1A">
      <w:pPr>
        <w:spacing w:line="240" w:lineRule="auto"/>
        <w:rPr>
          <w:rFonts w:ascii="Abadi Extra Light" w:hAnsi="Abadi Extra Light"/>
          <w:sz w:val="18"/>
        </w:rPr>
      </w:pPr>
    </w:p>
    <w:p w14:paraId="133543DA" w14:textId="77777777" w:rsidR="001F3A17" w:rsidRPr="00424210" w:rsidRDefault="001F3A17" w:rsidP="00703A1A">
      <w:pPr>
        <w:pStyle w:val="ListParagraph"/>
        <w:spacing w:line="240" w:lineRule="auto"/>
        <w:rPr>
          <w:rFonts w:ascii="Abadi Extra Light" w:hAnsi="Abadi Extra Light"/>
          <w:sz w:val="18"/>
        </w:rPr>
      </w:pPr>
    </w:p>
    <w:p w14:paraId="7D78B6DE" w14:textId="77777777" w:rsidR="00AF4A62" w:rsidRPr="00424210" w:rsidRDefault="00AF4A62" w:rsidP="00183C9F">
      <w:pPr>
        <w:pStyle w:val="ListParagraph"/>
        <w:rPr>
          <w:rFonts w:ascii="Abadi Extra Light" w:hAnsi="Abadi Extra Light"/>
          <w:sz w:val="18"/>
        </w:rPr>
      </w:pPr>
    </w:p>
    <w:p w14:paraId="1B0C5717" w14:textId="77777777" w:rsidR="001F3A17" w:rsidRPr="00424210" w:rsidRDefault="001F3A17" w:rsidP="00183C9F">
      <w:pPr>
        <w:pStyle w:val="ListParagraph"/>
        <w:rPr>
          <w:rFonts w:ascii="Abadi Extra Light" w:hAnsi="Abadi Extra Light"/>
          <w:sz w:val="18"/>
        </w:rPr>
      </w:pPr>
    </w:p>
    <w:sectPr w:rsidR="001F3A17" w:rsidRPr="0042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6933"/>
    <w:multiLevelType w:val="hybridMultilevel"/>
    <w:tmpl w:val="8526945A"/>
    <w:lvl w:ilvl="0" w:tplc="07C0C7FE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D0076"/>
    <w:multiLevelType w:val="hybridMultilevel"/>
    <w:tmpl w:val="DFE2632A"/>
    <w:lvl w:ilvl="0" w:tplc="E6828AF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B3B2E"/>
    <w:multiLevelType w:val="hybridMultilevel"/>
    <w:tmpl w:val="E1FC1C56"/>
    <w:lvl w:ilvl="0" w:tplc="07C0C7FE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51DEF"/>
    <w:multiLevelType w:val="hybridMultilevel"/>
    <w:tmpl w:val="526EB8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D4717"/>
    <w:multiLevelType w:val="hybridMultilevel"/>
    <w:tmpl w:val="48EE4DAA"/>
    <w:lvl w:ilvl="0" w:tplc="E6828A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86744"/>
    <w:multiLevelType w:val="hybridMultilevel"/>
    <w:tmpl w:val="83724C00"/>
    <w:lvl w:ilvl="0" w:tplc="07C0C7FE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816D6"/>
    <w:multiLevelType w:val="hybridMultilevel"/>
    <w:tmpl w:val="34EA77C2"/>
    <w:lvl w:ilvl="0" w:tplc="07C0C7FE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C09D0"/>
    <w:multiLevelType w:val="hybridMultilevel"/>
    <w:tmpl w:val="20E2C350"/>
    <w:lvl w:ilvl="0" w:tplc="07C0C7FE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93FBE"/>
    <w:multiLevelType w:val="hybridMultilevel"/>
    <w:tmpl w:val="7EBEA4A0"/>
    <w:lvl w:ilvl="0" w:tplc="07C0C7FE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A4145"/>
    <w:multiLevelType w:val="hybridMultilevel"/>
    <w:tmpl w:val="4D2C28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D36B9"/>
    <w:multiLevelType w:val="hybridMultilevel"/>
    <w:tmpl w:val="4E8A9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64E5B"/>
    <w:multiLevelType w:val="hybridMultilevel"/>
    <w:tmpl w:val="053060AE"/>
    <w:lvl w:ilvl="0" w:tplc="07C0C7FE">
      <w:numFmt w:val="bullet"/>
      <w:lvlText w:val="-"/>
      <w:lvlJc w:val="left"/>
      <w:pPr>
        <w:ind w:left="1080" w:hanging="360"/>
      </w:pPr>
      <w:rPr>
        <w:rFonts w:ascii="Mangal" w:eastAsiaTheme="minorHAnsi" w:hAnsi="Mangal" w:cs="Mang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8D15B4"/>
    <w:multiLevelType w:val="hybridMultilevel"/>
    <w:tmpl w:val="C61A483A"/>
    <w:lvl w:ilvl="0" w:tplc="E6828A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D7B41"/>
    <w:multiLevelType w:val="hybridMultilevel"/>
    <w:tmpl w:val="7D3605C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E6093"/>
    <w:multiLevelType w:val="hybridMultilevel"/>
    <w:tmpl w:val="7D628CF4"/>
    <w:lvl w:ilvl="0" w:tplc="07C0C7FE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265D3"/>
    <w:multiLevelType w:val="hybridMultilevel"/>
    <w:tmpl w:val="EDE400B0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22180B"/>
    <w:multiLevelType w:val="hybridMultilevel"/>
    <w:tmpl w:val="2D8A8FDC"/>
    <w:lvl w:ilvl="0" w:tplc="E6828A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81D74"/>
    <w:multiLevelType w:val="hybridMultilevel"/>
    <w:tmpl w:val="F5901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232F6"/>
    <w:multiLevelType w:val="hybridMultilevel"/>
    <w:tmpl w:val="BFDE3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62C67"/>
    <w:multiLevelType w:val="hybridMultilevel"/>
    <w:tmpl w:val="5D54E73E"/>
    <w:lvl w:ilvl="0" w:tplc="07C0C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83CEC"/>
    <w:multiLevelType w:val="hybridMultilevel"/>
    <w:tmpl w:val="C9DCB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D1A34"/>
    <w:multiLevelType w:val="hybridMultilevel"/>
    <w:tmpl w:val="B1049658"/>
    <w:lvl w:ilvl="0" w:tplc="07C0C7FE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55A4F"/>
    <w:multiLevelType w:val="hybridMultilevel"/>
    <w:tmpl w:val="FD80B554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6766902">
    <w:abstractNumId w:val="12"/>
  </w:num>
  <w:num w:numId="2" w16cid:durableId="1712997719">
    <w:abstractNumId w:val="4"/>
  </w:num>
  <w:num w:numId="3" w16cid:durableId="329910156">
    <w:abstractNumId w:val="1"/>
  </w:num>
  <w:num w:numId="4" w16cid:durableId="194277215">
    <w:abstractNumId w:val="16"/>
  </w:num>
  <w:num w:numId="5" w16cid:durableId="508522303">
    <w:abstractNumId w:val="3"/>
  </w:num>
  <w:num w:numId="6" w16cid:durableId="76635535">
    <w:abstractNumId w:val="9"/>
  </w:num>
  <w:num w:numId="7" w16cid:durableId="1048065097">
    <w:abstractNumId w:val="17"/>
  </w:num>
  <w:num w:numId="8" w16cid:durableId="437679229">
    <w:abstractNumId w:val="15"/>
  </w:num>
  <w:num w:numId="9" w16cid:durableId="600182291">
    <w:abstractNumId w:val="22"/>
  </w:num>
  <w:num w:numId="10" w16cid:durableId="825779084">
    <w:abstractNumId w:val="10"/>
  </w:num>
  <w:num w:numId="11" w16cid:durableId="164442491">
    <w:abstractNumId w:val="13"/>
  </w:num>
  <w:num w:numId="12" w16cid:durableId="202210593">
    <w:abstractNumId w:val="19"/>
  </w:num>
  <w:num w:numId="13" w16cid:durableId="2146577006">
    <w:abstractNumId w:val="2"/>
  </w:num>
  <w:num w:numId="14" w16cid:durableId="421531794">
    <w:abstractNumId w:val="20"/>
  </w:num>
  <w:num w:numId="15" w16cid:durableId="101994006">
    <w:abstractNumId w:val="8"/>
  </w:num>
  <w:num w:numId="16" w16cid:durableId="935594177">
    <w:abstractNumId w:val="7"/>
  </w:num>
  <w:num w:numId="17" w16cid:durableId="251741630">
    <w:abstractNumId w:val="11"/>
  </w:num>
  <w:num w:numId="18" w16cid:durableId="1949699765">
    <w:abstractNumId w:val="18"/>
  </w:num>
  <w:num w:numId="19" w16cid:durableId="1064453348">
    <w:abstractNumId w:val="5"/>
  </w:num>
  <w:num w:numId="20" w16cid:durableId="249242979">
    <w:abstractNumId w:val="21"/>
  </w:num>
  <w:num w:numId="21" w16cid:durableId="1675454789">
    <w:abstractNumId w:val="14"/>
  </w:num>
  <w:num w:numId="22" w16cid:durableId="347029237">
    <w:abstractNumId w:val="0"/>
  </w:num>
  <w:num w:numId="23" w16cid:durableId="18867201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0A"/>
    <w:rsid w:val="000064AA"/>
    <w:rsid w:val="000545EC"/>
    <w:rsid w:val="00054910"/>
    <w:rsid w:val="0005645A"/>
    <w:rsid w:val="000639D8"/>
    <w:rsid w:val="00091F5A"/>
    <w:rsid w:val="000A2DF9"/>
    <w:rsid w:val="0014649F"/>
    <w:rsid w:val="00152331"/>
    <w:rsid w:val="001537C5"/>
    <w:rsid w:val="00156B6B"/>
    <w:rsid w:val="00161010"/>
    <w:rsid w:val="00177154"/>
    <w:rsid w:val="00183C9F"/>
    <w:rsid w:val="00197FD8"/>
    <w:rsid w:val="001A0085"/>
    <w:rsid w:val="001A4C8F"/>
    <w:rsid w:val="001F3A17"/>
    <w:rsid w:val="00201E5B"/>
    <w:rsid w:val="00202B71"/>
    <w:rsid w:val="002077D1"/>
    <w:rsid w:val="002243FE"/>
    <w:rsid w:val="0023058A"/>
    <w:rsid w:val="002846B5"/>
    <w:rsid w:val="002C399E"/>
    <w:rsid w:val="002D58EE"/>
    <w:rsid w:val="002E43EF"/>
    <w:rsid w:val="002F1C7B"/>
    <w:rsid w:val="003523DF"/>
    <w:rsid w:val="00362737"/>
    <w:rsid w:val="003A5B9F"/>
    <w:rsid w:val="003D4F5C"/>
    <w:rsid w:val="003D78EA"/>
    <w:rsid w:val="0040714A"/>
    <w:rsid w:val="00410CE9"/>
    <w:rsid w:val="00424210"/>
    <w:rsid w:val="00436E7C"/>
    <w:rsid w:val="00486F47"/>
    <w:rsid w:val="004F1610"/>
    <w:rsid w:val="00535B22"/>
    <w:rsid w:val="00552FAD"/>
    <w:rsid w:val="005A536B"/>
    <w:rsid w:val="005B0BD0"/>
    <w:rsid w:val="005C419B"/>
    <w:rsid w:val="005C710B"/>
    <w:rsid w:val="0061590D"/>
    <w:rsid w:val="006345E2"/>
    <w:rsid w:val="006638EE"/>
    <w:rsid w:val="00670CC0"/>
    <w:rsid w:val="006C4441"/>
    <w:rsid w:val="006D17E7"/>
    <w:rsid w:val="00703A1A"/>
    <w:rsid w:val="00706AA0"/>
    <w:rsid w:val="007368DE"/>
    <w:rsid w:val="007645DD"/>
    <w:rsid w:val="007A0F31"/>
    <w:rsid w:val="007E1B72"/>
    <w:rsid w:val="007F0A90"/>
    <w:rsid w:val="00822902"/>
    <w:rsid w:val="00824D18"/>
    <w:rsid w:val="008D1A8C"/>
    <w:rsid w:val="008D2EC2"/>
    <w:rsid w:val="008F0A86"/>
    <w:rsid w:val="00904A84"/>
    <w:rsid w:val="00924FB7"/>
    <w:rsid w:val="00956053"/>
    <w:rsid w:val="00983A9C"/>
    <w:rsid w:val="0099043C"/>
    <w:rsid w:val="009953F8"/>
    <w:rsid w:val="009A1032"/>
    <w:rsid w:val="009A6240"/>
    <w:rsid w:val="009C0C58"/>
    <w:rsid w:val="00A329BA"/>
    <w:rsid w:val="00A54B5F"/>
    <w:rsid w:val="00A60FBB"/>
    <w:rsid w:val="00A67B35"/>
    <w:rsid w:val="00A76412"/>
    <w:rsid w:val="00A90A6A"/>
    <w:rsid w:val="00AB4874"/>
    <w:rsid w:val="00AF4A62"/>
    <w:rsid w:val="00B20CFA"/>
    <w:rsid w:val="00B45550"/>
    <w:rsid w:val="00B665B1"/>
    <w:rsid w:val="00B91B41"/>
    <w:rsid w:val="00BA5140"/>
    <w:rsid w:val="00BB05DA"/>
    <w:rsid w:val="00BD3089"/>
    <w:rsid w:val="00C72742"/>
    <w:rsid w:val="00C94916"/>
    <w:rsid w:val="00CC3563"/>
    <w:rsid w:val="00CC4AC3"/>
    <w:rsid w:val="00CF600A"/>
    <w:rsid w:val="00CF6F14"/>
    <w:rsid w:val="00D06DE4"/>
    <w:rsid w:val="00D124F4"/>
    <w:rsid w:val="00D20D7F"/>
    <w:rsid w:val="00D429B7"/>
    <w:rsid w:val="00D66A2B"/>
    <w:rsid w:val="00D717F8"/>
    <w:rsid w:val="00DE4F1C"/>
    <w:rsid w:val="00E275A7"/>
    <w:rsid w:val="00E3498D"/>
    <w:rsid w:val="00E350DF"/>
    <w:rsid w:val="00E42087"/>
    <w:rsid w:val="00EE37D3"/>
    <w:rsid w:val="00EE7C5E"/>
    <w:rsid w:val="00EF0693"/>
    <w:rsid w:val="00F0557B"/>
    <w:rsid w:val="00F253AF"/>
    <w:rsid w:val="00F34BEF"/>
    <w:rsid w:val="00FB479C"/>
    <w:rsid w:val="00FD02BF"/>
    <w:rsid w:val="00FD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E7D1A"/>
  <w15:docId w15:val="{BF5A48F2-60A0-43B4-B73A-01138BC1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3FE"/>
    <w:pPr>
      <w:ind w:left="720"/>
      <w:contextualSpacing/>
    </w:pPr>
  </w:style>
  <w:style w:type="table" w:styleId="TableGrid">
    <w:name w:val="Table Grid"/>
    <w:basedOn w:val="TableNormal"/>
    <w:uiPriority w:val="59"/>
    <w:rsid w:val="0018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Heading 1.0"/>
    <w:next w:val="Normal"/>
    <w:link w:val="NoSpacingChar"/>
    <w:uiPriority w:val="1"/>
    <w:qFormat/>
    <w:rsid w:val="00A54B5F"/>
    <w:pPr>
      <w:spacing w:after="160" w:line="240" w:lineRule="auto"/>
    </w:pPr>
    <w:rPr>
      <w:rFonts w:asciiTheme="majorHAnsi" w:hAnsiTheme="majorHAnsi" w:cstheme="minorHAnsi"/>
      <w:b/>
      <w:bCs/>
      <w:noProof/>
      <w:color w:val="1F497D" w:themeColor="text2"/>
      <w:spacing w:val="4"/>
      <w:sz w:val="24"/>
      <w:shd w:val="clear" w:color="auto" w:fill="FFFFFF"/>
    </w:rPr>
  </w:style>
  <w:style w:type="character" w:customStyle="1" w:styleId="NoSpacingChar">
    <w:name w:val="No Spacing Char"/>
    <w:aliases w:val="Heading 1.0 Char"/>
    <w:basedOn w:val="DefaultParagraphFont"/>
    <w:link w:val="NoSpacing"/>
    <w:uiPriority w:val="1"/>
    <w:rsid w:val="00A54B5F"/>
    <w:rPr>
      <w:rFonts w:asciiTheme="majorHAnsi" w:hAnsiTheme="majorHAnsi" w:cstheme="minorHAnsi"/>
      <w:b/>
      <w:bCs/>
      <w:noProof/>
      <w:color w:val="1F497D" w:themeColor="text2"/>
      <w:spacing w:val="4"/>
      <w:sz w:val="24"/>
    </w:rPr>
  </w:style>
  <w:style w:type="paragraph" w:styleId="BodyText">
    <w:name w:val="Body Text"/>
    <w:basedOn w:val="Normal"/>
    <w:link w:val="BodyTextChar"/>
    <w:rsid w:val="00E3498D"/>
    <w:pPr>
      <w:spacing w:after="0" w:line="240" w:lineRule="auto"/>
    </w:pPr>
    <w:rPr>
      <w:rFonts w:ascii="Comic Sans MS" w:eastAsia="Times New Roman" w:hAnsi="Comic Sans MS" w:cs="Times New Roman"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3498D"/>
    <w:rPr>
      <w:rFonts w:ascii="Comic Sans MS" w:eastAsia="Times New Roman" w:hAnsi="Comic Sans MS" w:cs="Times New Roman"/>
      <w:bC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764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Simpson Heather</dc:creator>
  <cp:lastModifiedBy>Simpson Heather</cp:lastModifiedBy>
  <cp:revision>2</cp:revision>
  <cp:lastPrinted>2025-02-11T12:14:00Z</cp:lastPrinted>
  <dcterms:created xsi:type="dcterms:W3CDTF">2025-02-28T10:22:00Z</dcterms:created>
  <dcterms:modified xsi:type="dcterms:W3CDTF">2025-02-28T10:22:00Z</dcterms:modified>
</cp:coreProperties>
</file>