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6A5C2" w14:textId="1472C8EA" w:rsidR="00126363" w:rsidRDefault="00126363" w:rsidP="00EA2916">
      <w:pPr>
        <w:jc w:val="center"/>
        <w:rPr>
          <w:rFonts w:cstheme="minorHAnsi"/>
          <w:b/>
          <w:bCs/>
          <w:color w:val="FF0000"/>
          <w:sz w:val="23"/>
          <w:szCs w:val="23"/>
        </w:rPr>
      </w:pPr>
    </w:p>
    <w:p w14:paraId="176116D3" w14:textId="5C57EC94" w:rsidR="00EA2916" w:rsidRPr="00EA2916" w:rsidRDefault="00EA2916" w:rsidP="00EA2916">
      <w:pPr>
        <w:jc w:val="center"/>
        <w:rPr>
          <w:rFonts w:ascii="Arial" w:hAnsi="Arial" w:cs="Arial"/>
          <w:b/>
          <w:sz w:val="24"/>
          <w:szCs w:val="24"/>
        </w:rPr>
      </w:pPr>
      <w:r w:rsidRPr="00EA2916">
        <w:rPr>
          <w:rFonts w:ascii="Arial" w:hAnsi="Arial" w:cs="Arial"/>
          <w:b/>
          <w:sz w:val="24"/>
          <w:szCs w:val="24"/>
        </w:rPr>
        <w:t xml:space="preserve">Home Visiting Service Community General Practitioner </w:t>
      </w:r>
    </w:p>
    <w:tbl>
      <w:tblPr>
        <w:tblStyle w:val="TableGrid"/>
        <w:tblW w:w="10740" w:type="dxa"/>
        <w:tblLook w:val="04A0" w:firstRow="1" w:lastRow="0" w:firstColumn="1" w:lastColumn="0" w:noHBand="0" w:noVBand="1"/>
      </w:tblPr>
      <w:tblGrid>
        <w:gridCol w:w="2827"/>
        <w:gridCol w:w="7913"/>
      </w:tblGrid>
      <w:tr w:rsidR="00126363" w:rsidRPr="0076042C" w14:paraId="7606A8FA" w14:textId="77777777" w:rsidTr="00DF5FF8">
        <w:trPr>
          <w:trHeight w:val="393"/>
        </w:trPr>
        <w:tc>
          <w:tcPr>
            <w:tcW w:w="2827" w:type="dxa"/>
            <w:shd w:val="clear" w:color="auto" w:fill="95B3D7" w:themeFill="accent1" w:themeFillTint="99"/>
          </w:tcPr>
          <w:p w14:paraId="61F1D200" w14:textId="77777777" w:rsidR="00126363" w:rsidRPr="00126363" w:rsidRDefault="00126363" w:rsidP="002C11CA">
            <w:pPr>
              <w:spacing w:before="80"/>
              <w:rPr>
                <w:rFonts w:eastAsia="Calibri" w:cstheme="minorHAnsi"/>
                <w:b/>
                <w:color w:val="FFFFFF"/>
                <w:sz w:val="32"/>
                <w:szCs w:val="23"/>
              </w:rPr>
            </w:pPr>
            <w:r w:rsidRPr="00126363">
              <w:rPr>
                <w:rFonts w:eastAsia="Calibri" w:cstheme="minorHAnsi"/>
                <w:b/>
                <w:color w:val="FFFFFF"/>
                <w:sz w:val="32"/>
              </w:rPr>
              <w:t>Job Description</w:t>
            </w:r>
          </w:p>
        </w:tc>
        <w:tc>
          <w:tcPr>
            <w:tcW w:w="7913" w:type="dxa"/>
            <w:shd w:val="clear" w:color="auto" w:fill="95B3D7" w:themeFill="accent1" w:themeFillTint="99"/>
          </w:tcPr>
          <w:p w14:paraId="151231A1" w14:textId="77777777" w:rsidR="00126363" w:rsidRPr="00126363" w:rsidRDefault="00126363" w:rsidP="002C11CA">
            <w:pPr>
              <w:spacing w:before="80"/>
              <w:rPr>
                <w:rFonts w:eastAsia="Calibri" w:cstheme="minorHAnsi"/>
                <w:b/>
                <w:color w:val="FFFFFF"/>
                <w:sz w:val="32"/>
                <w:szCs w:val="23"/>
              </w:rPr>
            </w:pPr>
            <w:r w:rsidRPr="00126363">
              <w:rPr>
                <w:rFonts w:eastAsia="Times New Roman" w:cstheme="minorHAnsi"/>
                <w:b/>
                <w:bCs/>
                <w:color w:val="FFFFFF"/>
                <w:sz w:val="32"/>
                <w:szCs w:val="28"/>
                <w:lang w:eastAsia="en-GB"/>
              </w:rPr>
              <w:t xml:space="preserve">Community General Practitioner </w:t>
            </w:r>
          </w:p>
        </w:tc>
      </w:tr>
      <w:tr w:rsidR="00126363" w:rsidRPr="0076042C" w14:paraId="0BB2064E" w14:textId="77777777" w:rsidTr="00126363">
        <w:trPr>
          <w:trHeight w:val="3167"/>
        </w:trPr>
        <w:tc>
          <w:tcPr>
            <w:tcW w:w="2827" w:type="dxa"/>
            <w:shd w:val="clear" w:color="auto" w:fill="FFFFFF" w:themeFill="background1"/>
          </w:tcPr>
          <w:p w14:paraId="1776F8FE" w14:textId="77777777" w:rsidR="00EA2916" w:rsidRDefault="00EA2916" w:rsidP="002C11CA">
            <w:pPr>
              <w:rPr>
                <w:rFonts w:ascii="Arial" w:eastAsia="Calibri" w:hAnsi="Arial" w:cs="Arial"/>
                <w:b/>
                <w:sz w:val="22"/>
                <w:szCs w:val="20"/>
              </w:rPr>
            </w:pPr>
          </w:p>
          <w:p w14:paraId="68968C2E" w14:textId="2C6AC792" w:rsidR="00126363" w:rsidRPr="00126363" w:rsidRDefault="00126363" w:rsidP="002C11CA">
            <w:pPr>
              <w:rPr>
                <w:rFonts w:ascii="Arial" w:eastAsia="Calibri" w:hAnsi="Arial" w:cs="Arial"/>
                <w:b/>
                <w:sz w:val="22"/>
                <w:szCs w:val="20"/>
              </w:rPr>
            </w:pPr>
            <w:r w:rsidRPr="00126363">
              <w:rPr>
                <w:rFonts w:ascii="Arial" w:eastAsia="Calibri" w:hAnsi="Arial" w:cs="Arial"/>
                <w:b/>
                <w:sz w:val="22"/>
                <w:szCs w:val="20"/>
              </w:rPr>
              <w:t>Accountable to:</w:t>
            </w:r>
          </w:p>
          <w:p w14:paraId="728CBE10" w14:textId="77777777" w:rsidR="00126363" w:rsidRPr="00126363" w:rsidRDefault="00126363" w:rsidP="002C11CA">
            <w:pPr>
              <w:rPr>
                <w:rFonts w:ascii="Arial" w:eastAsia="Calibri" w:hAnsi="Arial" w:cs="Arial"/>
                <w:b/>
                <w:sz w:val="22"/>
                <w:szCs w:val="20"/>
              </w:rPr>
            </w:pPr>
          </w:p>
          <w:p w14:paraId="1C646799" w14:textId="77777777" w:rsidR="00126363" w:rsidRPr="00126363" w:rsidRDefault="00126363" w:rsidP="002C11CA">
            <w:pPr>
              <w:rPr>
                <w:rFonts w:ascii="Arial" w:eastAsia="Calibri" w:hAnsi="Arial" w:cs="Arial"/>
                <w:b/>
                <w:sz w:val="22"/>
                <w:szCs w:val="20"/>
              </w:rPr>
            </w:pPr>
            <w:r w:rsidRPr="00126363">
              <w:rPr>
                <w:rFonts w:ascii="Arial" w:eastAsia="Calibri" w:hAnsi="Arial" w:cs="Arial"/>
                <w:b/>
                <w:sz w:val="22"/>
                <w:szCs w:val="20"/>
              </w:rPr>
              <w:t>Supervised by:</w:t>
            </w:r>
          </w:p>
          <w:p w14:paraId="52E70EC1" w14:textId="77777777" w:rsidR="00126363" w:rsidRPr="00126363" w:rsidRDefault="00126363" w:rsidP="002C11CA">
            <w:pPr>
              <w:rPr>
                <w:rFonts w:ascii="Arial" w:eastAsia="Calibri" w:hAnsi="Arial" w:cs="Arial"/>
                <w:b/>
                <w:sz w:val="22"/>
                <w:szCs w:val="16"/>
              </w:rPr>
            </w:pPr>
          </w:p>
          <w:p w14:paraId="052DE878" w14:textId="77777777" w:rsidR="00126363" w:rsidRPr="00126363" w:rsidRDefault="00126363" w:rsidP="002C11CA">
            <w:pPr>
              <w:rPr>
                <w:rFonts w:ascii="Arial" w:eastAsia="Calibri" w:hAnsi="Arial" w:cs="Arial"/>
                <w:b/>
                <w:sz w:val="22"/>
                <w:szCs w:val="20"/>
              </w:rPr>
            </w:pPr>
            <w:r w:rsidRPr="00126363">
              <w:rPr>
                <w:rFonts w:ascii="Arial" w:eastAsia="Calibri" w:hAnsi="Arial" w:cs="Arial"/>
                <w:b/>
                <w:sz w:val="22"/>
                <w:szCs w:val="20"/>
              </w:rPr>
              <w:t>Location:</w:t>
            </w:r>
          </w:p>
          <w:p w14:paraId="4D3BFBB7" w14:textId="77777777" w:rsidR="00126363" w:rsidRPr="00126363" w:rsidRDefault="00126363" w:rsidP="002C11CA">
            <w:pPr>
              <w:rPr>
                <w:rFonts w:ascii="Arial" w:eastAsia="Calibri" w:hAnsi="Arial" w:cs="Arial"/>
                <w:b/>
                <w:sz w:val="22"/>
                <w:szCs w:val="16"/>
              </w:rPr>
            </w:pPr>
          </w:p>
          <w:p w14:paraId="24CD793B" w14:textId="77777777" w:rsidR="00126363" w:rsidRPr="00126363" w:rsidRDefault="00126363" w:rsidP="002C11CA">
            <w:pPr>
              <w:rPr>
                <w:rFonts w:ascii="Arial" w:eastAsia="Calibri" w:hAnsi="Arial" w:cs="Arial"/>
                <w:b/>
                <w:sz w:val="22"/>
                <w:szCs w:val="20"/>
              </w:rPr>
            </w:pPr>
            <w:r w:rsidRPr="00126363">
              <w:rPr>
                <w:rFonts w:ascii="Arial" w:eastAsia="Calibri" w:hAnsi="Arial" w:cs="Arial"/>
                <w:b/>
                <w:sz w:val="22"/>
                <w:szCs w:val="20"/>
              </w:rPr>
              <w:t>Hours:</w:t>
            </w:r>
          </w:p>
          <w:p w14:paraId="79B08B85" w14:textId="77777777" w:rsidR="00126363" w:rsidRPr="00126363" w:rsidRDefault="00126363" w:rsidP="002C11CA">
            <w:pPr>
              <w:rPr>
                <w:rFonts w:ascii="Arial" w:eastAsia="Calibri" w:hAnsi="Arial" w:cs="Arial"/>
                <w:b/>
                <w:sz w:val="22"/>
                <w:szCs w:val="20"/>
              </w:rPr>
            </w:pPr>
          </w:p>
          <w:p w14:paraId="04E56B46" w14:textId="77777777" w:rsidR="00126363" w:rsidRPr="00126363" w:rsidRDefault="00126363" w:rsidP="002C11CA">
            <w:pPr>
              <w:rPr>
                <w:rFonts w:ascii="Arial" w:eastAsia="Calibri" w:hAnsi="Arial" w:cs="Arial"/>
                <w:b/>
                <w:sz w:val="22"/>
                <w:szCs w:val="20"/>
              </w:rPr>
            </w:pPr>
          </w:p>
          <w:p w14:paraId="70511CF1" w14:textId="77777777" w:rsidR="00126363" w:rsidRPr="00126363" w:rsidRDefault="00126363" w:rsidP="002C11CA">
            <w:pPr>
              <w:rPr>
                <w:rFonts w:ascii="Arial" w:eastAsia="Calibri" w:hAnsi="Arial" w:cs="Arial"/>
                <w:b/>
                <w:sz w:val="22"/>
                <w:szCs w:val="16"/>
              </w:rPr>
            </w:pPr>
          </w:p>
          <w:p w14:paraId="72D03273" w14:textId="77777777" w:rsidR="00126363" w:rsidRPr="00126363" w:rsidRDefault="00126363" w:rsidP="002C11CA">
            <w:pPr>
              <w:rPr>
                <w:rFonts w:ascii="Arial" w:eastAsia="Calibri" w:hAnsi="Arial" w:cs="Arial"/>
                <w:b/>
                <w:sz w:val="22"/>
                <w:szCs w:val="20"/>
              </w:rPr>
            </w:pPr>
          </w:p>
          <w:p w14:paraId="16464E7E" w14:textId="177B4F6A" w:rsidR="00126363" w:rsidRDefault="00126363" w:rsidP="002C11CA">
            <w:pPr>
              <w:rPr>
                <w:rFonts w:ascii="Arial" w:eastAsia="Calibri" w:hAnsi="Arial" w:cs="Arial"/>
                <w:b/>
                <w:sz w:val="22"/>
                <w:szCs w:val="20"/>
              </w:rPr>
            </w:pPr>
          </w:p>
          <w:p w14:paraId="223DE52F" w14:textId="77777777" w:rsidR="00126363" w:rsidRPr="00126363" w:rsidRDefault="00126363" w:rsidP="002C11CA">
            <w:pPr>
              <w:rPr>
                <w:rFonts w:ascii="Arial" w:eastAsia="Calibri" w:hAnsi="Arial" w:cs="Arial"/>
                <w:b/>
                <w:sz w:val="22"/>
                <w:szCs w:val="20"/>
              </w:rPr>
            </w:pPr>
          </w:p>
          <w:p w14:paraId="3B8DF266" w14:textId="77777777" w:rsidR="00126363" w:rsidRPr="00126363" w:rsidRDefault="00126363" w:rsidP="002C11CA">
            <w:pPr>
              <w:rPr>
                <w:rFonts w:ascii="Arial" w:eastAsia="Calibri" w:hAnsi="Arial" w:cs="Arial"/>
                <w:b/>
                <w:sz w:val="22"/>
                <w:szCs w:val="20"/>
              </w:rPr>
            </w:pPr>
            <w:r w:rsidRPr="00126363">
              <w:rPr>
                <w:rFonts w:ascii="Arial" w:eastAsia="Calibri" w:hAnsi="Arial" w:cs="Arial"/>
                <w:b/>
                <w:sz w:val="22"/>
                <w:szCs w:val="20"/>
              </w:rPr>
              <w:t>Salary:</w:t>
            </w:r>
          </w:p>
          <w:p w14:paraId="4F9900FB" w14:textId="77777777" w:rsidR="00126363" w:rsidRPr="00126363" w:rsidRDefault="00126363" w:rsidP="002C11CA">
            <w:pPr>
              <w:rPr>
                <w:rFonts w:ascii="Arial" w:eastAsia="Calibri" w:hAnsi="Arial" w:cs="Arial"/>
                <w:b/>
                <w:sz w:val="22"/>
                <w:szCs w:val="16"/>
              </w:rPr>
            </w:pPr>
          </w:p>
          <w:p w14:paraId="3BC7736D" w14:textId="77777777" w:rsidR="00126363" w:rsidRPr="00126363" w:rsidRDefault="00126363" w:rsidP="002C11CA">
            <w:pPr>
              <w:rPr>
                <w:rFonts w:ascii="Arial" w:eastAsia="Calibri" w:hAnsi="Arial" w:cs="Arial"/>
                <w:b/>
                <w:sz w:val="22"/>
                <w:szCs w:val="20"/>
              </w:rPr>
            </w:pPr>
            <w:r w:rsidRPr="00126363">
              <w:rPr>
                <w:rFonts w:ascii="Arial" w:eastAsia="Calibri" w:hAnsi="Arial" w:cs="Arial"/>
                <w:b/>
                <w:sz w:val="22"/>
                <w:szCs w:val="20"/>
              </w:rPr>
              <w:t>Type of contract:</w:t>
            </w:r>
          </w:p>
          <w:p w14:paraId="6DA3F90F" w14:textId="77777777" w:rsidR="00126363" w:rsidRPr="00126363" w:rsidRDefault="00126363" w:rsidP="002C11CA">
            <w:pPr>
              <w:rPr>
                <w:rFonts w:ascii="Arial" w:eastAsia="Calibri" w:hAnsi="Arial" w:cs="Arial"/>
                <w:b/>
                <w:sz w:val="22"/>
                <w:szCs w:val="20"/>
              </w:rPr>
            </w:pPr>
          </w:p>
          <w:p w14:paraId="469693D5" w14:textId="77777777" w:rsidR="00126363" w:rsidRPr="00FB3698" w:rsidRDefault="00126363" w:rsidP="002C11CA">
            <w:pPr>
              <w:rPr>
                <w:rFonts w:ascii="Arial" w:eastAsia="Calibri" w:hAnsi="Arial" w:cs="Arial"/>
                <w:b/>
                <w:szCs w:val="20"/>
              </w:rPr>
            </w:pPr>
            <w:r w:rsidRPr="00126363">
              <w:rPr>
                <w:rFonts w:ascii="Arial" w:eastAsia="Calibri" w:hAnsi="Arial" w:cs="Arial"/>
                <w:b/>
                <w:sz w:val="22"/>
                <w:szCs w:val="20"/>
              </w:rPr>
              <w:t xml:space="preserve">Annual Leave allowance: </w:t>
            </w:r>
          </w:p>
        </w:tc>
        <w:tc>
          <w:tcPr>
            <w:tcW w:w="7913" w:type="dxa"/>
            <w:shd w:val="clear" w:color="auto" w:fill="FFFFFF" w:themeFill="background1"/>
          </w:tcPr>
          <w:p w14:paraId="7CFDB738" w14:textId="77777777" w:rsidR="00EA2916" w:rsidRDefault="00EA2916" w:rsidP="00EA2916">
            <w:pPr>
              <w:rPr>
                <w:rFonts w:ascii="Arial" w:eastAsia="Calibri" w:hAnsi="Arial" w:cs="Arial"/>
                <w:bCs/>
                <w:sz w:val="22"/>
                <w:szCs w:val="20"/>
              </w:rPr>
            </w:pPr>
          </w:p>
          <w:p w14:paraId="1730D580" w14:textId="0831E3D2" w:rsidR="00EA2916" w:rsidRPr="00EA2916" w:rsidRDefault="00EA2916" w:rsidP="00EA2916">
            <w:pPr>
              <w:rPr>
                <w:rFonts w:ascii="Arial" w:eastAsia="Calibri" w:hAnsi="Arial" w:cs="Arial"/>
                <w:bCs/>
                <w:sz w:val="22"/>
                <w:szCs w:val="20"/>
              </w:rPr>
            </w:pPr>
            <w:r w:rsidRPr="00EA2916">
              <w:rPr>
                <w:rFonts w:ascii="Arial" w:eastAsia="Calibri" w:hAnsi="Arial" w:cs="Arial"/>
                <w:bCs/>
                <w:sz w:val="22"/>
                <w:szCs w:val="20"/>
              </w:rPr>
              <w:t xml:space="preserve">Clinical Director  </w:t>
            </w:r>
          </w:p>
          <w:p w14:paraId="111D1378" w14:textId="77777777" w:rsidR="00EA2916" w:rsidRPr="00EA2916" w:rsidRDefault="00EA2916" w:rsidP="00EA2916">
            <w:pPr>
              <w:rPr>
                <w:rFonts w:ascii="Arial" w:eastAsia="Calibri" w:hAnsi="Arial" w:cs="Arial"/>
                <w:bCs/>
                <w:sz w:val="22"/>
                <w:szCs w:val="20"/>
              </w:rPr>
            </w:pPr>
          </w:p>
          <w:p w14:paraId="3BB8361C" w14:textId="6B7F639B" w:rsidR="00126363" w:rsidRPr="00EA2916" w:rsidRDefault="00EA2916" w:rsidP="00EA2916">
            <w:pPr>
              <w:rPr>
                <w:rFonts w:ascii="Arial" w:eastAsia="Calibri" w:hAnsi="Arial" w:cs="Arial"/>
                <w:bCs/>
                <w:sz w:val="22"/>
                <w:szCs w:val="20"/>
              </w:rPr>
            </w:pPr>
            <w:r w:rsidRPr="00EA2916">
              <w:rPr>
                <w:rFonts w:ascii="Arial" w:eastAsia="Calibri" w:hAnsi="Arial" w:cs="Arial"/>
                <w:bCs/>
                <w:sz w:val="22"/>
                <w:szCs w:val="20"/>
              </w:rPr>
              <w:t>Home Visiting Service Clinical Operations Manager</w:t>
            </w:r>
          </w:p>
          <w:p w14:paraId="67868309" w14:textId="77777777" w:rsidR="00EA2916" w:rsidRPr="00EA2916" w:rsidRDefault="00EA2916" w:rsidP="00EA2916">
            <w:pPr>
              <w:rPr>
                <w:rFonts w:ascii="Arial" w:eastAsia="Calibri" w:hAnsi="Arial" w:cs="Arial"/>
                <w:bCs/>
                <w:sz w:val="22"/>
                <w:szCs w:val="20"/>
              </w:rPr>
            </w:pPr>
          </w:p>
          <w:p w14:paraId="25009B8D" w14:textId="5930D02B" w:rsidR="00126363" w:rsidRPr="00EA2916" w:rsidRDefault="00D479EB" w:rsidP="00EA2916">
            <w:pPr>
              <w:textAlignment w:val="baseline"/>
              <w:rPr>
                <w:rFonts w:ascii="Arial" w:eastAsia="Calibri" w:hAnsi="Arial" w:cs="Arial"/>
                <w:bCs/>
                <w:sz w:val="22"/>
                <w:szCs w:val="20"/>
              </w:rPr>
            </w:pPr>
            <w:r w:rsidRPr="00EA2916">
              <w:rPr>
                <w:rFonts w:ascii="Arial" w:eastAsia="Calibri" w:hAnsi="Arial" w:cs="Arial"/>
                <w:bCs/>
                <w:sz w:val="22"/>
                <w:szCs w:val="20"/>
              </w:rPr>
              <w:t>L</w:t>
            </w:r>
            <w:r w:rsidR="00F62600" w:rsidRPr="00EA2916">
              <w:rPr>
                <w:rFonts w:ascii="Arial" w:eastAsia="Calibri" w:hAnsi="Arial" w:cs="Arial"/>
                <w:bCs/>
                <w:sz w:val="22"/>
                <w:szCs w:val="20"/>
              </w:rPr>
              <w:t>ocation will</w:t>
            </w:r>
            <w:r w:rsidRPr="00EA2916">
              <w:rPr>
                <w:rFonts w:ascii="Arial" w:eastAsia="Calibri" w:hAnsi="Arial" w:cs="Arial"/>
                <w:bCs/>
                <w:sz w:val="22"/>
                <w:szCs w:val="20"/>
              </w:rPr>
              <w:t xml:space="preserve"> vary within </w:t>
            </w:r>
            <w:r w:rsidR="00DF5FF8" w:rsidRPr="00EA2916">
              <w:rPr>
                <w:rFonts w:ascii="Arial" w:eastAsia="Calibri" w:hAnsi="Arial" w:cs="Arial"/>
                <w:bCs/>
                <w:sz w:val="22"/>
                <w:szCs w:val="20"/>
              </w:rPr>
              <w:t>ARCH</w:t>
            </w:r>
            <w:r w:rsidRPr="00EA2916">
              <w:rPr>
                <w:rFonts w:ascii="Arial" w:eastAsia="Calibri" w:hAnsi="Arial" w:cs="Arial"/>
                <w:bCs/>
                <w:sz w:val="22"/>
                <w:szCs w:val="20"/>
              </w:rPr>
              <w:t xml:space="preserve"> footprint</w:t>
            </w:r>
          </w:p>
          <w:p w14:paraId="235C3FB9" w14:textId="77777777" w:rsidR="00126363" w:rsidRPr="00EA2916" w:rsidRDefault="00126363" w:rsidP="00EA2916">
            <w:pPr>
              <w:textAlignment w:val="baseline"/>
              <w:rPr>
                <w:rFonts w:ascii="Arial" w:eastAsia="Calibri" w:hAnsi="Arial" w:cs="Arial"/>
                <w:bCs/>
                <w:sz w:val="22"/>
                <w:szCs w:val="20"/>
              </w:rPr>
            </w:pPr>
            <w:r w:rsidRPr="00EA2916">
              <w:rPr>
                <w:rFonts w:ascii="Arial" w:eastAsia="Calibri" w:hAnsi="Arial" w:cs="Arial"/>
                <w:bCs/>
                <w:sz w:val="22"/>
                <w:szCs w:val="20"/>
              </w:rPr>
              <w:t> </w:t>
            </w:r>
          </w:p>
          <w:p w14:paraId="25056B55" w14:textId="082EEE41" w:rsidR="00126363" w:rsidRPr="00EA2916" w:rsidRDefault="00EA2916" w:rsidP="00EA2916">
            <w:pPr>
              <w:rPr>
                <w:rFonts w:ascii="Arial" w:eastAsia="Calibri" w:hAnsi="Arial" w:cs="Arial"/>
                <w:bCs/>
                <w:sz w:val="22"/>
                <w:szCs w:val="20"/>
              </w:rPr>
            </w:pPr>
            <w:r>
              <w:rPr>
                <w:rFonts w:ascii="Arial" w:eastAsia="Calibri" w:hAnsi="Arial" w:cs="Arial"/>
                <w:bCs/>
                <w:sz w:val="22"/>
                <w:szCs w:val="20"/>
              </w:rPr>
              <w:t xml:space="preserve">20 hours </w:t>
            </w:r>
            <w:r w:rsidR="00397269" w:rsidRPr="00EA2916">
              <w:rPr>
                <w:rFonts w:ascii="Arial" w:eastAsia="Calibri" w:hAnsi="Arial" w:cs="Arial"/>
                <w:bCs/>
                <w:sz w:val="22"/>
                <w:szCs w:val="20"/>
              </w:rPr>
              <w:t xml:space="preserve">per week </w:t>
            </w:r>
            <w:r w:rsidR="0092453B" w:rsidRPr="00EA2916">
              <w:rPr>
                <w:rFonts w:ascii="Arial" w:eastAsia="Calibri" w:hAnsi="Arial" w:cs="Arial"/>
                <w:bCs/>
                <w:sz w:val="22"/>
                <w:szCs w:val="20"/>
              </w:rPr>
              <w:t>negotiable</w:t>
            </w:r>
          </w:p>
          <w:p w14:paraId="5BF36E86" w14:textId="57399F79" w:rsidR="00126363" w:rsidRPr="00EA2916" w:rsidRDefault="00126363" w:rsidP="00EA2916">
            <w:pPr>
              <w:rPr>
                <w:rFonts w:ascii="Arial" w:eastAsia="Calibri" w:hAnsi="Arial" w:cs="Arial"/>
                <w:bCs/>
                <w:sz w:val="22"/>
                <w:szCs w:val="20"/>
              </w:rPr>
            </w:pPr>
            <w:r w:rsidRPr="00EA2916">
              <w:rPr>
                <w:rFonts w:ascii="Arial" w:eastAsia="Calibri" w:hAnsi="Arial" w:cs="Arial"/>
                <w:bCs/>
                <w:sz w:val="22"/>
                <w:szCs w:val="20"/>
              </w:rPr>
              <w:t xml:space="preserve">Working in conjunction with community GP colleagues to cover service hours (Initially 8:00 – 18:30 Monday to Friday)  </w:t>
            </w:r>
          </w:p>
          <w:p w14:paraId="24E3F1EF" w14:textId="77777777" w:rsidR="00126363" w:rsidRPr="00EA2916" w:rsidRDefault="00126363" w:rsidP="00EA2916">
            <w:pPr>
              <w:rPr>
                <w:rFonts w:ascii="Arial" w:eastAsia="Calibri" w:hAnsi="Arial" w:cs="Arial"/>
                <w:bCs/>
                <w:sz w:val="22"/>
                <w:szCs w:val="20"/>
              </w:rPr>
            </w:pPr>
          </w:p>
          <w:p w14:paraId="57C51CD6" w14:textId="1CF59C51" w:rsidR="00126363" w:rsidRPr="00EA2916" w:rsidRDefault="00126363" w:rsidP="00EA2916">
            <w:pPr>
              <w:rPr>
                <w:rFonts w:ascii="Arial" w:eastAsia="Calibri" w:hAnsi="Arial" w:cs="Arial"/>
                <w:bCs/>
                <w:sz w:val="22"/>
                <w:szCs w:val="20"/>
              </w:rPr>
            </w:pPr>
            <w:r w:rsidRPr="00EA2916">
              <w:rPr>
                <w:rFonts w:ascii="Arial" w:eastAsia="Calibri" w:hAnsi="Arial" w:cs="Arial"/>
                <w:bCs/>
                <w:sz w:val="22"/>
                <w:szCs w:val="20"/>
              </w:rPr>
              <w:t xml:space="preserve">Some elements of the role will be fixed in the week </w:t>
            </w:r>
            <w:proofErr w:type="spellStart"/>
            <w:r w:rsidRPr="00EA2916">
              <w:rPr>
                <w:rFonts w:ascii="Arial" w:eastAsia="Calibri" w:hAnsi="Arial" w:cs="Arial"/>
                <w:bCs/>
                <w:sz w:val="22"/>
                <w:szCs w:val="20"/>
              </w:rPr>
              <w:t>e.g</w:t>
            </w:r>
            <w:proofErr w:type="spellEnd"/>
            <w:r w:rsidRPr="00EA2916">
              <w:rPr>
                <w:rFonts w:ascii="Arial" w:eastAsia="Calibri" w:hAnsi="Arial" w:cs="Arial"/>
                <w:bCs/>
                <w:sz w:val="22"/>
                <w:szCs w:val="20"/>
              </w:rPr>
              <w:t xml:space="preserve"> MDT meetings, some will require more flexibility around time or venue.</w:t>
            </w:r>
          </w:p>
          <w:p w14:paraId="157A7F88" w14:textId="77777777" w:rsidR="006707E2" w:rsidRPr="00EA2916" w:rsidRDefault="006707E2" w:rsidP="00EA2916">
            <w:pPr>
              <w:rPr>
                <w:rFonts w:ascii="Arial" w:eastAsia="Calibri" w:hAnsi="Arial" w:cs="Arial"/>
                <w:bCs/>
                <w:sz w:val="22"/>
                <w:szCs w:val="20"/>
              </w:rPr>
            </w:pPr>
          </w:p>
          <w:p w14:paraId="5CE9F954" w14:textId="6C61D54F" w:rsidR="00126363" w:rsidRPr="00EA2916" w:rsidRDefault="00EA2916" w:rsidP="00EA2916">
            <w:pPr>
              <w:textAlignment w:val="baseline"/>
              <w:rPr>
                <w:rFonts w:ascii="Arial" w:eastAsia="Calibri" w:hAnsi="Arial" w:cs="Arial"/>
                <w:bCs/>
                <w:sz w:val="22"/>
                <w:szCs w:val="20"/>
              </w:rPr>
            </w:pPr>
            <w:r>
              <w:rPr>
                <w:rFonts w:ascii="Arial" w:eastAsia="Calibri" w:hAnsi="Arial" w:cs="Arial"/>
                <w:bCs/>
                <w:sz w:val="22"/>
                <w:szCs w:val="20"/>
              </w:rPr>
              <w:t>To be agreed</w:t>
            </w:r>
          </w:p>
          <w:p w14:paraId="170EF88A" w14:textId="77777777" w:rsidR="00126363" w:rsidRPr="00EA2916" w:rsidRDefault="00126363" w:rsidP="00EA2916">
            <w:pPr>
              <w:rPr>
                <w:rFonts w:ascii="Arial" w:eastAsia="Calibri" w:hAnsi="Arial" w:cs="Arial"/>
                <w:bCs/>
                <w:sz w:val="22"/>
                <w:szCs w:val="20"/>
              </w:rPr>
            </w:pPr>
          </w:p>
          <w:p w14:paraId="51497418" w14:textId="7744C385" w:rsidR="006707E2" w:rsidRDefault="00EA2916" w:rsidP="00EA2916">
            <w:pPr>
              <w:rPr>
                <w:rFonts w:ascii="Arial" w:eastAsia="Calibri" w:hAnsi="Arial" w:cs="Arial"/>
                <w:bCs/>
                <w:sz w:val="22"/>
                <w:szCs w:val="20"/>
              </w:rPr>
            </w:pPr>
            <w:r>
              <w:rPr>
                <w:rFonts w:ascii="Arial" w:eastAsia="Calibri" w:hAnsi="Arial" w:cs="Arial"/>
                <w:bCs/>
                <w:sz w:val="22"/>
                <w:szCs w:val="20"/>
              </w:rPr>
              <w:t>Permanent</w:t>
            </w:r>
          </w:p>
          <w:p w14:paraId="03B5A232" w14:textId="77777777" w:rsidR="00EA2916" w:rsidRPr="00EA2916" w:rsidRDefault="00EA2916" w:rsidP="00EA2916">
            <w:pPr>
              <w:rPr>
                <w:rFonts w:ascii="Arial" w:eastAsia="Calibri" w:hAnsi="Arial" w:cs="Arial"/>
                <w:bCs/>
                <w:sz w:val="22"/>
                <w:szCs w:val="20"/>
              </w:rPr>
            </w:pPr>
          </w:p>
          <w:p w14:paraId="1C29B456" w14:textId="33983613" w:rsidR="00126363" w:rsidRPr="00EA2916" w:rsidRDefault="00EA2916" w:rsidP="00EA2916">
            <w:pPr>
              <w:rPr>
                <w:rFonts w:ascii="Arial" w:eastAsia="Calibri" w:hAnsi="Arial" w:cs="Arial"/>
                <w:bCs/>
                <w:sz w:val="22"/>
                <w:szCs w:val="20"/>
              </w:rPr>
            </w:pPr>
            <w:r w:rsidRPr="00850258">
              <w:rPr>
                <w:rFonts w:ascii="Arial" w:eastAsia="Calibri" w:hAnsi="Arial" w:cs="Arial"/>
                <w:bCs/>
                <w:sz w:val="22"/>
                <w:szCs w:val="20"/>
              </w:rPr>
              <w:t>6</w:t>
            </w:r>
            <w:r w:rsidR="006707E2" w:rsidRPr="00850258">
              <w:rPr>
                <w:rFonts w:ascii="Arial" w:eastAsia="Calibri" w:hAnsi="Arial" w:cs="Arial"/>
                <w:bCs/>
                <w:sz w:val="22"/>
                <w:szCs w:val="20"/>
              </w:rPr>
              <w:t xml:space="preserve"> weeks </w:t>
            </w:r>
            <w:r w:rsidR="00A42D10" w:rsidRPr="00850258">
              <w:rPr>
                <w:rFonts w:ascii="Arial" w:eastAsia="Calibri" w:hAnsi="Arial" w:cs="Arial"/>
                <w:bCs/>
                <w:sz w:val="22"/>
                <w:szCs w:val="20"/>
              </w:rPr>
              <w:t>(pro rata)</w:t>
            </w:r>
          </w:p>
          <w:p w14:paraId="737C8973" w14:textId="69099B0B" w:rsidR="00126363" w:rsidRPr="00EA2916" w:rsidRDefault="00126363" w:rsidP="00EA2916">
            <w:pPr>
              <w:rPr>
                <w:rFonts w:ascii="Arial" w:eastAsia="Calibri" w:hAnsi="Arial" w:cs="Arial"/>
                <w:b/>
                <w:sz w:val="22"/>
                <w:szCs w:val="20"/>
              </w:rPr>
            </w:pPr>
          </w:p>
        </w:tc>
      </w:tr>
    </w:tbl>
    <w:p w14:paraId="47A885D3" w14:textId="77777777" w:rsidR="00126363" w:rsidRDefault="00126363" w:rsidP="00126363">
      <w:pPr>
        <w:spacing w:after="0"/>
        <w:rPr>
          <w:rFonts w:eastAsia="Times New Roman" w:cstheme="minorHAnsi"/>
          <w:b/>
          <w:bCs/>
          <w:lang w:eastAsia="en-GB"/>
        </w:rPr>
      </w:pPr>
    </w:p>
    <w:p w14:paraId="2722BEEE" w14:textId="77777777" w:rsidR="00126363" w:rsidRPr="00AD3419" w:rsidRDefault="00126363" w:rsidP="00126363">
      <w:pPr>
        <w:spacing w:after="0"/>
        <w:rPr>
          <w:rFonts w:ascii="Arial" w:eastAsia="Times New Roman" w:hAnsi="Arial" w:cs="Arial"/>
          <w:b/>
          <w:bCs/>
          <w:color w:val="365F91" w:themeColor="accent1" w:themeShade="BF"/>
          <w:lang w:eastAsia="en-GB"/>
        </w:rPr>
      </w:pPr>
      <w:r w:rsidRPr="00AD3419">
        <w:rPr>
          <w:rFonts w:ascii="Arial" w:eastAsia="Times New Roman" w:hAnsi="Arial" w:cs="Arial"/>
          <w:b/>
          <w:bCs/>
          <w:color w:val="365F91" w:themeColor="accent1" w:themeShade="BF"/>
          <w:lang w:eastAsia="en-GB"/>
        </w:rPr>
        <w:t>ORGANISTION</w:t>
      </w:r>
    </w:p>
    <w:p w14:paraId="7B036AAD" w14:textId="62561515" w:rsidR="00126363" w:rsidRPr="00126363" w:rsidRDefault="00DF5FF8" w:rsidP="00126363">
      <w:pPr>
        <w:spacing w:before="100" w:beforeAutospacing="1" w:after="100" w:afterAutospacing="1" w:line="240" w:lineRule="auto"/>
        <w:rPr>
          <w:rFonts w:ascii="Arial" w:eastAsia="Times New Roman" w:hAnsi="Arial" w:cs="Arial"/>
          <w:lang w:val="en" w:eastAsia="en-GB"/>
        </w:rPr>
      </w:pPr>
      <w:r>
        <w:rPr>
          <w:rFonts w:ascii="Arial" w:eastAsia="Times New Roman" w:hAnsi="Arial" w:cs="Arial"/>
          <w:lang w:val="en" w:eastAsia="en-GB"/>
        </w:rPr>
        <w:t>Amber Valley Health</w:t>
      </w:r>
      <w:r w:rsidR="00126363" w:rsidRPr="006B0B86">
        <w:rPr>
          <w:rFonts w:ascii="Arial" w:eastAsia="Times New Roman" w:hAnsi="Arial" w:cs="Arial"/>
          <w:lang w:val="en" w:eastAsia="en-GB"/>
        </w:rPr>
        <w:t xml:space="preserve"> is the umbrella organisation for </w:t>
      </w:r>
      <w:r w:rsidR="000555FB">
        <w:rPr>
          <w:rFonts w:ascii="Arial" w:eastAsia="Times New Roman" w:hAnsi="Arial" w:cs="Arial"/>
          <w:lang w:val="en" w:eastAsia="en-GB"/>
        </w:rPr>
        <w:t>ARCH</w:t>
      </w:r>
      <w:r w:rsidR="00126363" w:rsidRPr="006B0B86">
        <w:rPr>
          <w:rFonts w:ascii="Arial" w:eastAsia="Times New Roman" w:hAnsi="Arial" w:cs="Arial"/>
          <w:lang w:val="en" w:eastAsia="en-GB"/>
        </w:rPr>
        <w:t xml:space="preserve"> PCN. The PCN </w:t>
      </w:r>
      <w:r w:rsidR="00126363">
        <w:rPr>
          <w:rFonts w:ascii="Arial" w:eastAsia="Times New Roman" w:hAnsi="Arial" w:cs="Arial"/>
          <w:lang w:val="en" w:eastAsia="en-GB"/>
        </w:rPr>
        <w:t xml:space="preserve">consists of </w:t>
      </w:r>
      <w:r w:rsidR="000555FB">
        <w:rPr>
          <w:rFonts w:ascii="Arial" w:eastAsia="Times New Roman" w:hAnsi="Arial" w:cs="Arial"/>
          <w:lang w:val="en" w:eastAsia="en-GB"/>
        </w:rPr>
        <w:t>9</w:t>
      </w:r>
      <w:r w:rsidR="00126363">
        <w:rPr>
          <w:rFonts w:ascii="Arial" w:eastAsia="Times New Roman" w:hAnsi="Arial" w:cs="Arial"/>
          <w:lang w:val="en" w:eastAsia="en-GB"/>
        </w:rPr>
        <w:t xml:space="preserve"> GP practices (</w:t>
      </w:r>
      <w:r w:rsidR="000555FB">
        <w:rPr>
          <w:rFonts w:ascii="Arial" w:eastAsia="Times New Roman" w:hAnsi="Arial" w:cs="Arial"/>
          <w:lang w:val="en" w:eastAsia="en-GB"/>
        </w:rPr>
        <w:t>89</w:t>
      </w:r>
      <w:r w:rsidR="00126363" w:rsidRPr="006B0B86">
        <w:rPr>
          <w:rFonts w:ascii="Arial" w:eastAsia="Times New Roman" w:hAnsi="Arial" w:cs="Arial"/>
          <w:lang w:val="en" w:eastAsia="en-GB"/>
        </w:rPr>
        <w:t xml:space="preserve">,000 patients) in </w:t>
      </w:r>
      <w:r w:rsidR="000555FB">
        <w:rPr>
          <w:rFonts w:ascii="Arial" w:eastAsia="Times New Roman" w:hAnsi="Arial" w:cs="Arial"/>
          <w:lang w:val="en" w:eastAsia="en-GB"/>
        </w:rPr>
        <w:t>Alfreton, Ripley, Crich and Heanor</w:t>
      </w:r>
      <w:r w:rsidR="00126363" w:rsidRPr="006B0B86">
        <w:rPr>
          <w:rFonts w:ascii="Arial" w:eastAsia="Times New Roman" w:hAnsi="Arial" w:cs="Arial"/>
          <w:lang w:val="en" w:eastAsia="en-GB"/>
        </w:rPr>
        <w:t xml:space="preserve">, which operates as </w:t>
      </w:r>
      <w:r w:rsidR="000555FB">
        <w:rPr>
          <w:rFonts w:ascii="Arial" w:eastAsia="Times New Roman" w:hAnsi="Arial" w:cs="Arial"/>
          <w:lang w:val="en" w:eastAsia="en-GB"/>
        </w:rPr>
        <w:t xml:space="preserve">3 </w:t>
      </w:r>
      <w:r w:rsidR="00EA2916" w:rsidRPr="006B0B86">
        <w:rPr>
          <w:rFonts w:ascii="Arial" w:eastAsia="Times New Roman" w:hAnsi="Arial" w:cs="Arial"/>
          <w:lang w:val="en" w:eastAsia="en-GB"/>
        </w:rPr>
        <w:t>neighbourhood's</w:t>
      </w:r>
      <w:r w:rsidR="00126363" w:rsidRPr="006B0B86">
        <w:rPr>
          <w:rFonts w:ascii="Arial" w:eastAsia="Times New Roman" w:hAnsi="Arial" w:cs="Arial"/>
          <w:lang w:val="en" w:eastAsia="en-GB"/>
        </w:rPr>
        <w:t xml:space="preserve">. The PCN is committed to improving the care of patients </w:t>
      </w:r>
      <w:r w:rsidR="000555FB">
        <w:rPr>
          <w:rFonts w:ascii="Arial" w:eastAsia="Times New Roman" w:hAnsi="Arial" w:cs="Arial"/>
          <w:lang w:val="en" w:eastAsia="en-GB"/>
        </w:rPr>
        <w:t>across the geographical area</w:t>
      </w:r>
      <w:r w:rsidR="00126363" w:rsidRPr="006B0B86">
        <w:rPr>
          <w:rFonts w:ascii="Arial" w:eastAsia="Times New Roman" w:hAnsi="Arial" w:cs="Arial"/>
          <w:lang w:val="en" w:eastAsia="en-GB"/>
        </w:rPr>
        <w:t xml:space="preserve"> a</w:t>
      </w:r>
      <w:r w:rsidR="00126363">
        <w:rPr>
          <w:rFonts w:ascii="Arial" w:eastAsia="Times New Roman" w:hAnsi="Arial" w:cs="Arial"/>
          <w:lang w:val="en" w:eastAsia="en-GB"/>
        </w:rPr>
        <w:t>nd sustaining General Practice</w:t>
      </w:r>
    </w:p>
    <w:p w14:paraId="4D207438" w14:textId="77777777" w:rsidR="00126363" w:rsidRPr="00AD3419" w:rsidRDefault="00126363" w:rsidP="00126363">
      <w:pPr>
        <w:spacing w:before="120" w:after="120"/>
        <w:rPr>
          <w:rFonts w:ascii="Arial" w:eastAsia="Times New Roman" w:hAnsi="Arial" w:cs="Arial"/>
          <w:b/>
          <w:bCs/>
          <w:color w:val="365F91" w:themeColor="accent1" w:themeShade="BF"/>
          <w:lang w:eastAsia="en-GB"/>
        </w:rPr>
      </w:pPr>
      <w:r w:rsidRPr="00AD3419">
        <w:rPr>
          <w:rFonts w:ascii="Arial" w:eastAsia="Times New Roman" w:hAnsi="Arial" w:cs="Arial"/>
          <w:b/>
          <w:bCs/>
          <w:color w:val="365F91" w:themeColor="accent1" w:themeShade="BF"/>
          <w:lang w:eastAsia="en-GB"/>
        </w:rPr>
        <w:t>KEY RELATIONSHIPS:</w:t>
      </w:r>
    </w:p>
    <w:p w14:paraId="709DDB36" w14:textId="691A1D91" w:rsidR="00A42D10" w:rsidRPr="00850258" w:rsidRDefault="00A42D10" w:rsidP="00126363">
      <w:pPr>
        <w:pStyle w:val="ListParagraph"/>
        <w:numPr>
          <w:ilvl w:val="0"/>
          <w:numId w:val="16"/>
        </w:numPr>
        <w:autoSpaceDE w:val="0"/>
        <w:autoSpaceDN w:val="0"/>
        <w:adjustRightInd w:val="0"/>
        <w:spacing w:after="55"/>
        <w:rPr>
          <w:rFonts w:ascii="Arial" w:hAnsi="Arial" w:cs="Arial"/>
          <w:color w:val="000000"/>
        </w:rPr>
      </w:pPr>
      <w:r w:rsidRPr="00850258">
        <w:rPr>
          <w:rFonts w:ascii="Arial" w:hAnsi="Arial" w:cs="Arial"/>
          <w:color w:val="000000"/>
        </w:rPr>
        <w:t xml:space="preserve">AVH </w:t>
      </w:r>
      <w:r w:rsidR="00850258">
        <w:rPr>
          <w:rFonts w:ascii="Arial" w:hAnsi="Arial" w:cs="Arial"/>
          <w:color w:val="000000"/>
        </w:rPr>
        <w:t>D</w:t>
      </w:r>
      <w:r w:rsidRPr="00850258">
        <w:rPr>
          <w:rFonts w:ascii="Arial" w:hAnsi="Arial" w:cs="Arial"/>
          <w:color w:val="000000"/>
        </w:rPr>
        <w:t>irectors</w:t>
      </w:r>
    </w:p>
    <w:p w14:paraId="71176E78" w14:textId="715F5070" w:rsidR="00126363" w:rsidRDefault="00126363" w:rsidP="00126363">
      <w:pPr>
        <w:pStyle w:val="ListParagraph"/>
        <w:numPr>
          <w:ilvl w:val="0"/>
          <w:numId w:val="16"/>
        </w:numPr>
        <w:autoSpaceDE w:val="0"/>
        <w:autoSpaceDN w:val="0"/>
        <w:adjustRightInd w:val="0"/>
        <w:spacing w:after="55"/>
        <w:rPr>
          <w:rFonts w:ascii="Arial" w:hAnsi="Arial" w:cs="Arial"/>
          <w:color w:val="000000"/>
        </w:rPr>
      </w:pPr>
      <w:r>
        <w:rPr>
          <w:rFonts w:ascii="Arial" w:hAnsi="Arial" w:cs="Arial"/>
          <w:color w:val="000000"/>
        </w:rPr>
        <w:t xml:space="preserve">PCN Clinical Director, </w:t>
      </w:r>
      <w:r w:rsidRPr="00FB3698">
        <w:rPr>
          <w:rFonts w:ascii="Arial" w:hAnsi="Arial" w:cs="Arial"/>
          <w:color w:val="000000"/>
        </w:rPr>
        <w:t>Clinical Leads</w:t>
      </w:r>
      <w:r>
        <w:rPr>
          <w:rFonts w:ascii="Arial" w:hAnsi="Arial" w:cs="Arial"/>
          <w:color w:val="000000"/>
        </w:rPr>
        <w:t xml:space="preserve"> &amp; Management</w:t>
      </w:r>
    </w:p>
    <w:p w14:paraId="2AF5E18A" w14:textId="1B73AF75" w:rsidR="00126363" w:rsidRDefault="00126363" w:rsidP="00126363">
      <w:pPr>
        <w:pStyle w:val="ListParagraph"/>
        <w:numPr>
          <w:ilvl w:val="0"/>
          <w:numId w:val="16"/>
        </w:numPr>
        <w:autoSpaceDE w:val="0"/>
        <w:autoSpaceDN w:val="0"/>
        <w:adjustRightInd w:val="0"/>
        <w:spacing w:after="55"/>
        <w:rPr>
          <w:rFonts w:ascii="Arial" w:hAnsi="Arial" w:cs="Arial"/>
          <w:color w:val="000000"/>
        </w:rPr>
      </w:pPr>
      <w:r>
        <w:rPr>
          <w:rFonts w:ascii="Arial" w:hAnsi="Arial" w:cs="Arial"/>
          <w:color w:val="000000"/>
        </w:rPr>
        <w:t xml:space="preserve">PCN Board </w:t>
      </w:r>
    </w:p>
    <w:p w14:paraId="35DA2CFF" w14:textId="77777777" w:rsidR="00126363" w:rsidRDefault="00126363" w:rsidP="00126363">
      <w:pPr>
        <w:pStyle w:val="ListParagraph"/>
        <w:numPr>
          <w:ilvl w:val="0"/>
          <w:numId w:val="16"/>
        </w:numPr>
        <w:autoSpaceDE w:val="0"/>
        <w:autoSpaceDN w:val="0"/>
        <w:adjustRightInd w:val="0"/>
        <w:spacing w:after="55"/>
        <w:rPr>
          <w:rFonts w:ascii="Arial" w:hAnsi="Arial" w:cs="Arial"/>
          <w:color w:val="000000"/>
        </w:rPr>
      </w:pPr>
      <w:r>
        <w:rPr>
          <w:rFonts w:ascii="Arial" w:hAnsi="Arial" w:cs="Arial"/>
          <w:color w:val="000000"/>
        </w:rPr>
        <w:t>PCN Pharmacy Team</w:t>
      </w:r>
    </w:p>
    <w:p w14:paraId="0DFCFF84" w14:textId="77777777" w:rsidR="00126363" w:rsidRPr="00FB3698" w:rsidRDefault="00126363" w:rsidP="00126363">
      <w:pPr>
        <w:pStyle w:val="ListParagraph"/>
        <w:numPr>
          <w:ilvl w:val="0"/>
          <w:numId w:val="16"/>
        </w:numPr>
        <w:autoSpaceDE w:val="0"/>
        <w:autoSpaceDN w:val="0"/>
        <w:adjustRightInd w:val="0"/>
        <w:spacing w:after="55"/>
        <w:rPr>
          <w:rFonts w:ascii="Arial" w:hAnsi="Arial" w:cs="Arial"/>
          <w:color w:val="000000"/>
        </w:rPr>
      </w:pPr>
      <w:r>
        <w:rPr>
          <w:rFonts w:ascii="Arial" w:hAnsi="Arial" w:cs="Arial"/>
          <w:color w:val="000000"/>
        </w:rPr>
        <w:t xml:space="preserve">PCN </w:t>
      </w:r>
      <w:r w:rsidRPr="00FB3698">
        <w:rPr>
          <w:rFonts w:ascii="Arial" w:hAnsi="Arial" w:cs="Arial"/>
          <w:color w:val="000000"/>
        </w:rPr>
        <w:t>Neighbourhood Teams</w:t>
      </w:r>
    </w:p>
    <w:p w14:paraId="3DE32C5E" w14:textId="401ED367" w:rsidR="00126363" w:rsidRDefault="00126363" w:rsidP="00126363">
      <w:pPr>
        <w:pStyle w:val="ListParagraph"/>
        <w:numPr>
          <w:ilvl w:val="0"/>
          <w:numId w:val="16"/>
        </w:numPr>
        <w:autoSpaceDE w:val="0"/>
        <w:autoSpaceDN w:val="0"/>
        <w:adjustRightInd w:val="0"/>
        <w:spacing w:after="55"/>
        <w:rPr>
          <w:rFonts w:ascii="Arial" w:hAnsi="Arial" w:cs="Arial"/>
          <w:color w:val="000000"/>
        </w:rPr>
      </w:pPr>
      <w:r w:rsidRPr="00FB3698">
        <w:rPr>
          <w:rFonts w:ascii="Arial" w:hAnsi="Arial" w:cs="Arial"/>
          <w:color w:val="000000"/>
        </w:rPr>
        <w:t xml:space="preserve">PCN and Practice Multidisciplinary Teams </w:t>
      </w:r>
    </w:p>
    <w:p w14:paraId="4F29DB94" w14:textId="77777777" w:rsidR="00126363" w:rsidRDefault="00126363" w:rsidP="00126363">
      <w:pPr>
        <w:pStyle w:val="ListParagraph"/>
        <w:numPr>
          <w:ilvl w:val="0"/>
          <w:numId w:val="16"/>
        </w:numPr>
        <w:autoSpaceDE w:val="0"/>
        <w:autoSpaceDN w:val="0"/>
        <w:adjustRightInd w:val="0"/>
        <w:spacing w:after="55"/>
        <w:rPr>
          <w:rFonts w:ascii="Arial" w:hAnsi="Arial" w:cs="Arial"/>
          <w:color w:val="000000"/>
        </w:rPr>
      </w:pPr>
      <w:r>
        <w:rPr>
          <w:rFonts w:ascii="Arial" w:hAnsi="Arial" w:cs="Arial"/>
          <w:color w:val="000000"/>
        </w:rPr>
        <w:t>Secondary Care</w:t>
      </w:r>
    </w:p>
    <w:p w14:paraId="13D996E8" w14:textId="77777777" w:rsidR="00126363" w:rsidRDefault="00126363" w:rsidP="00126363">
      <w:pPr>
        <w:pStyle w:val="ListParagraph"/>
        <w:numPr>
          <w:ilvl w:val="0"/>
          <w:numId w:val="16"/>
        </w:numPr>
        <w:autoSpaceDE w:val="0"/>
        <w:autoSpaceDN w:val="0"/>
        <w:adjustRightInd w:val="0"/>
        <w:spacing w:after="55"/>
        <w:rPr>
          <w:rFonts w:ascii="Arial" w:hAnsi="Arial" w:cs="Arial"/>
          <w:color w:val="000000"/>
        </w:rPr>
      </w:pPr>
      <w:r>
        <w:rPr>
          <w:rFonts w:ascii="Arial" w:hAnsi="Arial" w:cs="Arial"/>
          <w:color w:val="000000"/>
        </w:rPr>
        <w:t>Community Health Care Providers</w:t>
      </w:r>
    </w:p>
    <w:p w14:paraId="1D7F0977" w14:textId="77777777" w:rsidR="00126363" w:rsidRDefault="00126363" w:rsidP="00126363">
      <w:pPr>
        <w:pStyle w:val="ListParagraph"/>
        <w:numPr>
          <w:ilvl w:val="0"/>
          <w:numId w:val="16"/>
        </w:numPr>
        <w:autoSpaceDE w:val="0"/>
        <w:autoSpaceDN w:val="0"/>
        <w:adjustRightInd w:val="0"/>
        <w:spacing w:after="55"/>
        <w:rPr>
          <w:rFonts w:ascii="Arial" w:hAnsi="Arial" w:cs="Arial"/>
          <w:color w:val="000000"/>
        </w:rPr>
      </w:pPr>
      <w:r>
        <w:rPr>
          <w:rFonts w:ascii="Arial" w:hAnsi="Arial" w:cs="Arial"/>
          <w:color w:val="000000"/>
        </w:rPr>
        <w:t>Mental Health Teams</w:t>
      </w:r>
    </w:p>
    <w:p w14:paraId="2D9AE323" w14:textId="77777777" w:rsidR="00126363" w:rsidRDefault="00126363" w:rsidP="00126363">
      <w:pPr>
        <w:pStyle w:val="ListParagraph"/>
        <w:numPr>
          <w:ilvl w:val="0"/>
          <w:numId w:val="16"/>
        </w:numPr>
        <w:autoSpaceDE w:val="0"/>
        <w:autoSpaceDN w:val="0"/>
        <w:adjustRightInd w:val="0"/>
        <w:spacing w:after="55"/>
        <w:rPr>
          <w:rFonts w:ascii="Arial" w:hAnsi="Arial" w:cs="Arial"/>
          <w:color w:val="000000"/>
        </w:rPr>
      </w:pPr>
      <w:r w:rsidRPr="00FB3698">
        <w:rPr>
          <w:rFonts w:ascii="Arial" w:hAnsi="Arial" w:cs="Arial"/>
          <w:color w:val="000000"/>
        </w:rPr>
        <w:t xml:space="preserve">General Practices </w:t>
      </w:r>
    </w:p>
    <w:p w14:paraId="2A088571" w14:textId="77777777" w:rsidR="00126363" w:rsidRPr="00126363" w:rsidRDefault="00126363" w:rsidP="00126363">
      <w:pPr>
        <w:pStyle w:val="ListParagraph"/>
        <w:numPr>
          <w:ilvl w:val="0"/>
          <w:numId w:val="16"/>
        </w:numPr>
        <w:autoSpaceDE w:val="0"/>
        <w:autoSpaceDN w:val="0"/>
        <w:adjustRightInd w:val="0"/>
        <w:spacing w:after="55"/>
        <w:rPr>
          <w:rFonts w:ascii="Arial" w:hAnsi="Arial" w:cs="Arial"/>
          <w:color w:val="000000"/>
        </w:rPr>
      </w:pPr>
      <w:r>
        <w:rPr>
          <w:rFonts w:ascii="Arial" w:hAnsi="Arial" w:cs="Arial"/>
          <w:color w:val="000000"/>
        </w:rPr>
        <w:t>Practice / DCHS Community Matrons &amp; Care co-ordinators</w:t>
      </w:r>
    </w:p>
    <w:p w14:paraId="23F3FDB8" w14:textId="77777777" w:rsidR="00126363" w:rsidRPr="00FB3698" w:rsidRDefault="00126363" w:rsidP="00126363">
      <w:pPr>
        <w:pStyle w:val="ListParagraph"/>
        <w:numPr>
          <w:ilvl w:val="0"/>
          <w:numId w:val="16"/>
        </w:numPr>
        <w:autoSpaceDE w:val="0"/>
        <w:autoSpaceDN w:val="0"/>
        <w:adjustRightInd w:val="0"/>
        <w:spacing w:after="55"/>
        <w:rPr>
          <w:rFonts w:ascii="Arial" w:hAnsi="Arial" w:cs="Arial"/>
          <w:color w:val="000000"/>
        </w:rPr>
      </w:pPr>
      <w:r>
        <w:rPr>
          <w:rFonts w:ascii="Arial" w:hAnsi="Arial" w:cs="Arial"/>
          <w:color w:val="000000"/>
        </w:rPr>
        <w:t>Members of the front line integrated teams</w:t>
      </w:r>
    </w:p>
    <w:p w14:paraId="62594220" w14:textId="77777777" w:rsidR="00126363" w:rsidRPr="00FB3698" w:rsidRDefault="00126363" w:rsidP="00126363">
      <w:pPr>
        <w:pStyle w:val="ListParagraph"/>
        <w:numPr>
          <w:ilvl w:val="0"/>
          <w:numId w:val="15"/>
        </w:numPr>
        <w:autoSpaceDE w:val="0"/>
        <w:autoSpaceDN w:val="0"/>
        <w:adjustRightInd w:val="0"/>
        <w:spacing w:after="55"/>
        <w:rPr>
          <w:rFonts w:ascii="Arial" w:hAnsi="Arial" w:cs="Arial"/>
          <w:color w:val="000000"/>
        </w:rPr>
      </w:pPr>
      <w:r w:rsidRPr="00FB3698">
        <w:rPr>
          <w:rFonts w:ascii="Arial" w:hAnsi="Arial" w:cs="Arial"/>
          <w:color w:val="000000"/>
        </w:rPr>
        <w:t xml:space="preserve">Learning Disabilities Team </w:t>
      </w:r>
    </w:p>
    <w:p w14:paraId="154AAE01" w14:textId="77777777" w:rsidR="00126363" w:rsidRPr="00FB3698" w:rsidRDefault="00126363" w:rsidP="00126363">
      <w:pPr>
        <w:pStyle w:val="ListParagraph"/>
        <w:numPr>
          <w:ilvl w:val="0"/>
          <w:numId w:val="15"/>
        </w:numPr>
        <w:autoSpaceDE w:val="0"/>
        <w:autoSpaceDN w:val="0"/>
        <w:adjustRightInd w:val="0"/>
        <w:spacing w:after="55"/>
        <w:rPr>
          <w:rFonts w:ascii="Arial" w:hAnsi="Arial" w:cs="Arial"/>
          <w:color w:val="000000"/>
        </w:rPr>
      </w:pPr>
      <w:r w:rsidRPr="00FB3698">
        <w:rPr>
          <w:rFonts w:ascii="Arial" w:hAnsi="Arial" w:cs="Arial"/>
          <w:color w:val="000000"/>
        </w:rPr>
        <w:t>Care Homes</w:t>
      </w:r>
    </w:p>
    <w:p w14:paraId="6D0210D0" w14:textId="77777777" w:rsidR="00126363" w:rsidRPr="00FB3698" w:rsidRDefault="00126363" w:rsidP="00126363">
      <w:pPr>
        <w:pStyle w:val="ListParagraph"/>
        <w:numPr>
          <w:ilvl w:val="0"/>
          <w:numId w:val="15"/>
        </w:numPr>
        <w:autoSpaceDE w:val="0"/>
        <w:autoSpaceDN w:val="0"/>
        <w:adjustRightInd w:val="0"/>
        <w:spacing w:after="55"/>
        <w:rPr>
          <w:rFonts w:ascii="Arial" w:hAnsi="Arial" w:cs="Arial"/>
          <w:color w:val="000000"/>
        </w:rPr>
      </w:pPr>
      <w:r w:rsidRPr="00FB3698">
        <w:rPr>
          <w:rFonts w:ascii="Arial" w:hAnsi="Arial" w:cs="Arial"/>
          <w:color w:val="000000"/>
        </w:rPr>
        <w:t>Independent Living Teams</w:t>
      </w:r>
    </w:p>
    <w:p w14:paraId="034BDB1A" w14:textId="77777777" w:rsidR="00126363" w:rsidRPr="00FB3698" w:rsidRDefault="00126363" w:rsidP="00126363">
      <w:pPr>
        <w:pStyle w:val="ListParagraph"/>
        <w:numPr>
          <w:ilvl w:val="0"/>
          <w:numId w:val="15"/>
        </w:numPr>
        <w:autoSpaceDE w:val="0"/>
        <w:autoSpaceDN w:val="0"/>
        <w:adjustRightInd w:val="0"/>
        <w:spacing w:after="55"/>
        <w:rPr>
          <w:rFonts w:ascii="Arial" w:hAnsi="Arial" w:cs="Arial"/>
          <w:color w:val="000000"/>
        </w:rPr>
      </w:pPr>
      <w:r w:rsidRPr="00FB3698">
        <w:rPr>
          <w:rFonts w:ascii="Arial" w:hAnsi="Arial" w:cs="Arial"/>
          <w:color w:val="000000"/>
        </w:rPr>
        <w:t>Safeguarding Teams</w:t>
      </w:r>
    </w:p>
    <w:p w14:paraId="10211857" w14:textId="77777777" w:rsidR="00126363" w:rsidRPr="00FB3698" w:rsidRDefault="00126363" w:rsidP="00126363">
      <w:pPr>
        <w:pStyle w:val="ListParagraph"/>
        <w:numPr>
          <w:ilvl w:val="0"/>
          <w:numId w:val="15"/>
        </w:numPr>
        <w:autoSpaceDE w:val="0"/>
        <w:autoSpaceDN w:val="0"/>
        <w:adjustRightInd w:val="0"/>
        <w:spacing w:after="55"/>
        <w:rPr>
          <w:rFonts w:ascii="Arial" w:hAnsi="Arial" w:cs="Arial"/>
          <w:color w:val="000000"/>
        </w:rPr>
      </w:pPr>
      <w:r w:rsidRPr="00FB3698">
        <w:rPr>
          <w:rFonts w:ascii="Arial" w:hAnsi="Arial" w:cs="Arial"/>
          <w:color w:val="000000"/>
        </w:rPr>
        <w:t>Hospital Teams</w:t>
      </w:r>
      <w:r>
        <w:rPr>
          <w:rFonts w:ascii="Arial" w:hAnsi="Arial" w:cs="Arial"/>
          <w:color w:val="000000"/>
        </w:rPr>
        <w:t xml:space="preserve"> / Out of Hours &amp; Urgent Care</w:t>
      </w:r>
      <w:r w:rsidRPr="00FB3698">
        <w:rPr>
          <w:rFonts w:ascii="Arial" w:hAnsi="Arial" w:cs="Arial"/>
          <w:color w:val="000000"/>
        </w:rPr>
        <w:t xml:space="preserve"> (A&amp;E / Discharges)</w:t>
      </w:r>
    </w:p>
    <w:p w14:paraId="60AF754F" w14:textId="77777777" w:rsidR="00126363" w:rsidRDefault="00126363" w:rsidP="00126363">
      <w:pPr>
        <w:numPr>
          <w:ilvl w:val="0"/>
          <w:numId w:val="15"/>
        </w:numPr>
        <w:autoSpaceDE w:val="0"/>
        <w:autoSpaceDN w:val="0"/>
        <w:adjustRightInd w:val="0"/>
        <w:spacing w:after="0" w:line="240" w:lineRule="auto"/>
        <w:rPr>
          <w:rFonts w:ascii="Arial" w:hAnsi="Arial" w:cs="Arial"/>
          <w:color w:val="000000"/>
        </w:rPr>
      </w:pPr>
      <w:r w:rsidRPr="00FB3698">
        <w:rPr>
          <w:rFonts w:ascii="Arial" w:hAnsi="Arial" w:cs="Arial"/>
          <w:color w:val="000000"/>
        </w:rPr>
        <w:t xml:space="preserve">Voluntary Sector Providers </w:t>
      </w:r>
    </w:p>
    <w:p w14:paraId="46342EEA" w14:textId="77777777" w:rsidR="00126363" w:rsidRDefault="00126363" w:rsidP="00126363">
      <w:pPr>
        <w:numPr>
          <w:ilvl w:val="0"/>
          <w:numId w:val="15"/>
        </w:numPr>
        <w:autoSpaceDE w:val="0"/>
        <w:autoSpaceDN w:val="0"/>
        <w:adjustRightInd w:val="0"/>
        <w:spacing w:after="0" w:line="240" w:lineRule="auto"/>
        <w:rPr>
          <w:rFonts w:ascii="Arial" w:hAnsi="Arial" w:cs="Arial"/>
          <w:color w:val="000000"/>
        </w:rPr>
      </w:pPr>
      <w:r>
        <w:rPr>
          <w:rFonts w:ascii="Arial" w:hAnsi="Arial" w:cs="Arial"/>
          <w:color w:val="000000"/>
        </w:rPr>
        <w:t>Other health and social care service professionals</w:t>
      </w:r>
    </w:p>
    <w:p w14:paraId="5AF8B154" w14:textId="77777777" w:rsidR="00126363" w:rsidRDefault="00126363" w:rsidP="00126363">
      <w:pPr>
        <w:numPr>
          <w:ilvl w:val="0"/>
          <w:numId w:val="15"/>
        </w:numPr>
        <w:autoSpaceDE w:val="0"/>
        <w:autoSpaceDN w:val="0"/>
        <w:adjustRightInd w:val="0"/>
        <w:spacing w:after="0" w:line="240" w:lineRule="auto"/>
        <w:rPr>
          <w:rFonts w:ascii="Arial" w:hAnsi="Arial" w:cs="Arial"/>
          <w:color w:val="000000"/>
        </w:rPr>
      </w:pPr>
      <w:r>
        <w:rPr>
          <w:rFonts w:ascii="Arial" w:hAnsi="Arial" w:cs="Arial"/>
          <w:color w:val="000000"/>
        </w:rPr>
        <w:t>Patient, service users, carers and their families.</w:t>
      </w:r>
    </w:p>
    <w:p w14:paraId="2B53C680" w14:textId="77777777" w:rsidR="00EA2916" w:rsidRPr="00126363" w:rsidRDefault="00EA2916" w:rsidP="00EA2916">
      <w:pPr>
        <w:autoSpaceDE w:val="0"/>
        <w:autoSpaceDN w:val="0"/>
        <w:adjustRightInd w:val="0"/>
        <w:spacing w:after="0" w:line="240" w:lineRule="auto"/>
        <w:ind w:left="720"/>
        <w:rPr>
          <w:rFonts w:ascii="Arial" w:hAnsi="Arial" w:cs="Arial"/>
          <w:color w:val="000000"/>
        </w:rPr>
      </w:pPr>
    </w:p>
    <w:p w14:paraId="4AB3E963" w14:textId="77777777" w:rsidR="00EA2916" w:rsidRDefault="00EA2916" w:rsidP="00126363">
      <w:pPr>
        <w:rPr>
          <w:rFonts w:ascii="Arial" w:eastAsia="Times New Roman" w:hAnsi="Arial" w:cs="Arial"/>
          <w:b/>
          <w:color w:val="365F91" w:themeColor="accent1" w:themeShade="BF"/>
          <w:lang w:eastAsia="en-GB"/>
        </w:rPr>
      </w:pPr>
    </w:p>
    <w:p w14:paraId="55350C33" w14:textId="1B6F38A9" w:rsidR="00835A23" w:rsidRDefault="008119FA" w:rsidP="00126363">
      <w:pPr>
        <w:rPr>
          <w:rFonts w:ascii="Arial" w:eastAsia="Times New Roman" w:hAnsi="Arial" w:cs="Arial"/>
          <w:b/>
          <w:color w:val="365F91" w:themeColor="accent1" w:themeShade="BF"/>
          <w:lang w:eastAsia="en-GB"/>
        </w:rPr>
      </w:pPr>
      <w:r w:rsidRPr="000555FB">
        <w:rPr>
          <w:rFonts w:ascii="Arial" w:eastAsia="Times New Roman" w:hAnsi="Arial" w:cs="Arial"/>
          <w:b/>
          <w:color w:val="365F91" w:themeColor="accent1" w:themeShade="BF"/>
          <w:lang w:eastAsia="en-GB"/>
        </w:rPr>
        <w:t xml:space="preserve">ORGANISATION </w:t>
      </w:r>
      <w:r w:rsidR="00126363" w:rsidRPr="000555FB">
        <w:rPr>
          <w:rFonts w:ascii="Arial" w:eastAsia="Times New Roman" w:hAnsi="Arial" w:cs="Arial"/>
          <w:b/>
          <w:color w:val="365F91" w:themeColor="accent1" w:themeShade="BF"/>
          <w:lang w:eastAsia="en-GB"/>
        </w:rPr>
        <w:t>CHART</w:t>
      </w:r>
      <w:r w:rsidR="00A42D10">
        <w:rPr>
          <w:rFonts w:ascii="Arial" w:eastAsia="Times New Roman" w:hAnsi="Arial" w:cs="Arial"/>
          <w:b/>
          <w:color w:val="365F91" w:themeColor="accent1" w:themeShade="BF"/>
          <w:lang w:eastAsia="en-GB"/>
        </w:rPr>
        <w:t xml:space="preserve"> </w:t>
      </w:r>
    </w:p>
    <w:p w14:paraId="7DCA2BFC" w14:textId="07B7A33C" w:rsidR="00850258" w:rsidRDefault="00850258" w:rsidP="00126363">
      <w:pPr>
        <w:rPr>
          <w:rFonts w:ascii="Arial" w:eastAsia="Times New Roman" w:hAnsi="Arial" w:cs="Arial"/>
          <w:b/>
          <w:color w:val="365F91" w:themeColor="accent1" w:themeShade="BF"/>
          <w:lang w:eastAsia="en-GB"/>
        </w:rPr>
      </w:pPr>
      <w:r>
        <w:rPr>
          <w:rFonts w:ascii="Arial" w:eastAsia="Times New Roman" w:hAnsi="Arial" w:cs="Arial"/>
          <w:b/>
          <w:noProof/>
          <w:lang w:eastAsia="en-GB"/>
        </w:rPr>
        <mc:AlternateContent>
          <mc:Choice Requires="wps">
            <w:drawing>
              <wp:anchor distT="0" distB="0" distL="114300" distR="114300" simplePos="0" relativeHeight="251683840" behindDoc="0" locked="0" layoutInCell="1" allowOverlap="1" wp14:anchorId="2AFDEF3E" wp14:editId="161F3190">
                <wp:simplePos x="0" y="0"/>
                <wp:positionH relativeFrom="column">
                  <wp:posOffset>3390900</wp:posOffset>
                </wp:positionH>
                <wp:positionV relativeFrom="paragraph">
                  <wp:posOffset>185420</wp:posOffset>
                </wp:positionV>
                <wp:extent cx="466725" cy="0"/>
                <wp:effectExtent l="38100" t="38100" r="66675" b="95250"/>
                <wp:wrapNone/>
                <wp:docPr id="1194557513" name="Straight Connector 1"/>
                <wp:cNvGraphicFramePr/>
                <a:graphic xmlns:a="http://schemas.openxmlformats.org/drawingml/2006/main">
                  <a:graphicData uri="http://schemas.microsoft.com/office/word/2010/wordprocessingShape">
                    <wps:wsp>
                      <wps:cNvCnPr/>
                      <wps:spPr>
                        <a:xfrm>
                          <a:off x="0" y="0"/>
                          <a:ext cx="466725"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64A0F41" id="Straight Connector 1"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267pt,14.6pt" to="303.7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" strokecolor="#4f81bd [3204]" strokeweight="2pt">
                <v:shadow on="t" color="black" opacity="24903f" origin=",.5" offset="0,.55556mm"/>
              </v:line>
            </w:pict>
          </mc:Fallback>
        </mc:AlternateContent>
      </w:r>
      <w:r w:rsidRPr="00FB3698">
        <w:rPr>
          <w:rFonts w:ascii="Arial" w:eastAsia="Times New Roman" w:hAnsi="Arial" w:cs="Arial"/>
          <w:b/>
          <w:noProof/>
          <w:lang w:eastAsia="en-GB"/>
        </w:rPr>
        <mc:AlternateContent>
          <mc:Choice Requires="wps">
            <w:drawing>
              <wp:anchor distT="45720" distB="45720" distL="114300" distR="114300" simplePos="0" relativeHeight="251682816" behindDoc="0" locked="0" layoutInCell="1" allowOverlap="1" wp14:anchorId="796C8208" wp14:editId="0FA07F8E">
                <wp:simplePos x="0" y="0"/>
                <wp:positionH relativeFrom="margin">
                  <wp:posOffset>3848100</wp:posOffset>
                </wp:positionH>
                <wp:positionV relativeFrom="paragraph">
                  <wp:posOffset>13970</wp:posOffset>
                </wp:positionV>
                <wp:extent cx="1899285" cy="361950"/>
                <wp:effectExtent l="0" t="0" r="24765" b="19050"/>
                <wp:wrapSquare wrapText="bothSides"/>
                <wp:docPr id="2855771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9285" cy="36195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3EF5B247" w14:textId="0EF2BC11" w:rsidR="00850258" w:rsidRDefault="00850258" w:rsidP="00850258">
                            <w:pPr>
                              <w:jc w:val="center"/>
                            </w:pPr>
                            <w:r>
                              <w:t xml:space="preserve">AVH Ltd Directors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6C8208" id="_x0000_t202" coordsize="21600,21600" o:spt="202" path="m,l,21600r21600,l21600,xe">
                <v:stroke joinstyle="miter"/>
                <v:path gradientshapeok="t" o:connecttype="rect"/>
              </v:shapetype>
              <v:shape id="Text Box 2" o:spid="_x0000_s1026" type="#_x0000_t202" style="position:absolute;margin-left:303pt;margin-top:1.1pt;width:149.55pt;height:28.5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" fillcolor="white [3201]" strokecolor="#4f81bd [3204]" strokeweight="2pt">
                <v:textbox>
                  <w:txbxContent>
                    <w:p w14:paraId="3EF5B247" w14:textId="0EF2BC11" w:rsidR="00850258" w:rsidRDefault="00850258" w:rsidP="00850258">
                      <w:pPr>
                        <w:jc w:val="center"/>
                      </w:pPr>
                      <w:r>
                        <w:t xml:space="preserve">AVH Ltd Directors </w:t>
                      </w:r>
                    </w:p>
                  </w:txbxContent>
                </v:textbox>
                <w10:wrap type="square" anchorx="margin"/>
              </v:shape>
            </w:pict>
          </mc:Fallback>
        </mc:AlternateContent>
      </w:r>
      <w:r w:rsidRPr="00FB3698">
        <w:rPr>
          <w:rFonts w:ascii="Arial" w:eastAsia="Times New Roman" w:hAnsi="Arial" w:cs="Arial"/>
          <w:b/>
          <w:noProof/>
          <w:lang w:eastAsia="en-GB"/>
        </w:rPr>
        <mc:AlternateContent>
          <mc:Choice Requires="wps">
            <w:drawing>
              <wp:anchor distT="45720" distB="45720" distL="114300" distR="114300" simplePos="0" relativeHeight="251659264" behindDoc="0" locked="0" layoutInCell="1" allowOverlap="1" wp14:anchorId="282B1434" wp14:editId="15E61B2E">
                <wp:simplePos x="0" y="0"/>
                <wp:positionH relativeFrom="margin">
                  <wp:posOffset>1524000</wp:posOffset>
                </wp:positionH>
                <wp:positionV relativeFrom="paragraph">
                  <wp:posOffset>13970</wp:posOffset>
                </wp:positionV>
                <wp:extent cx="1866900" cy="3714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37147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54233FC6" w14:textId="47758149" w:rsidR="00126363" w:rsidRDefault="00126363" w:rsidP="00126363">
                            <w:pPr>
                              <w:jc w:val="center"/>
                            </w:pPr>
                            <w:r>
                              <w:t>PCN Clinical Director</w:t>
                            </w:r>
                          </w:p>
                          <w:p w14:paraId="1D375ACD" w14:textId="77777777" w:rsidR="00850258" w:rsidRDefault="00850258" w:rsidP="008502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2B1434" id="_x0000_s1027" type="#_x0000_t202" style="position:absolute;margin-left:120pt;margin-top:1.1pt;width:147pt;height:29.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" fillcolor="white [3201]" strokecolor="#4f81bd [3204]" strokeweight="2pt">
                <v:textbox>
                  <w:txbxContent>
                    <w:p w14:paraId="54233FC6" w14:textId="47758149" w:rsidR="00126363" w:rsidRDefault="00126363" w:rsidP="00126363">
                      <w:pPr>
                        <w:jc w:val="center"/>
                      </w:pPr>
                      <w:r>
                        <w:t>PCN Clinical Director</w:t>
                      </w:r>
                    </w:p>
                    <w:p w14:paraId="1D375ACD" w14:textId="77777777" w:rsidR="00850258" w:rsidRDefault="00850258" w:rsidP="00850258"/>
                  </w:txbxContent>
                </v:textbox>
                <w10:wrap type="square" anchorx="margin"/>
              </v:shape>
            </w:pict>
          </mc:Fallback>
        </mc:AlternateContent>
      </w:r>
    </w:p>
    <w:p w14:paraId="1F7777F7" w14:textId="087236AD" w:rsidR="00850258" w:rsidRPr="00126363" w:rsidRDefault="00850258" w:rsidP="00126363">
      <w:pPr>
        <w:rPr>
          <w:rFonts w:ascii="Arial" w:eastAsia="Times New Roman" w:hAnsi="Arial" w:cs="Arial"/>
          <w:b/>
          <w:color w:val="92D050"/>
          <w:lang w:eastAsia="en-GB"/>
        </w:rPr>
      </w:pPr>
      <w:r w:rsidRPr="00FB3698">
        <w:rPr>
          <w:rFonts w:ascii="Arial" w:eastAsia="Times New Roman" w:hAnsi="Arial" w:cs="Arial"/>
          <w:b/>
          <w:noProof/>
          <w:lang w:eastAsia="en-GB"/>
        </w:rPr>
        <mc:AlternateContent>
          <mc:Choice Requires="wps">
            <w:drawing>
              <wp:anchor distT="0" distB="0" distL="114300" distR="114300" simplePos="0" relativeHeight="251672576" behindDoc="0" locked="0" layoutInCell="1" allowOverlap="1" wp14:anchorId="25C34905" wp14:editId="07BD07C3">
                <wp:simplePos x="0" y="0"/>
                <wp:positionH relativeFrom="column">
                  <wp:posOffset>2847975</wp:posOffset>
                </wp:positionH>
                <wp:positionV relativeFrom="paragraph">
                  <wp:posOffset>92709</wp:posOffset>
                </wp:positionV>
                <wp:extent cx="628650" cy="942975"/>
                <wp:effectExtent l="57150" t="38100" r="57150" b="85725"/>
                <wp:wrapNone/>
                <wp:docPr id="4" name="Straight Arrow Connector 4"/>
                <wp:cNvGraphicFramePr/>
                <a:graphic xmlns:a="http://schemas.openxmlformats.org/drawingml/2006/main">
                  <a:graphicData uri="http://schemas.microsoft.com/office/word/2010/wordprocessingShape">
                    <wps:wsp>
                      <wps:cNvCnPr/>
                      <wps:spPr>
                        <a:xfrm flipH="1" flipV="1">
                          <a:off x="0" y="0"/>
                          <a:ext cx="628650" cy="942975"/>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8BCDF93" id="_x0000_t32" coordsize="21600,21600" o:spt="32" o:oned="t" path="m,l21600,21600e" filled="f">
                <v:path arrowok="t" fillok="f" o:connecttype="none"/>
                <o:lock v:ext="edit" shapetype="t"/>
              </v:shapetype>
              <v:shape id="Straight Arrow Connector 4" o:spid="_x0000_s1026" type="#_x0000_t32" style="position:absolute;margin-left:224.25pt;margin-top:7.3pt;width:49.5pt;height:74.25pt;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" strokecolor="#4f81bd [3204]" strokeweight="2pt">
                <v:stroke endarrow="block"/>
                <v:shadow on="t" color="black" opacity="24903f" origin=",.5" offset="0,.55556mm"/>
              </v:shape>
            </w:pict>
          </mc:Fallback>
        </mc:AlternateContent>
      </w:r>
      <w:r w:rsidRPr="00FB3698">
        <w:rPr>
          <w:rFonts w:ascii="Arial" w:eastAsia="Times New Roman" w:hAnsi="Arial" w:cs="Arial"/>
          <w:b/>
          <w:noProof/>
          <w:lang w:eastAsia="en-GB"/>
        </w:rPr>
        <mc:AlternateContent>
          <mc:Choice Requires="wps">
            <w:drawing>
              <wp:anchor distT="0" distB="0" distL="114300" distR="114300" simplePos="0" relativeHeight="251685888" behindDoc="0" locked="0" layoutInCell="1" allowOverlap="1" wp14:anchorId="64744B4D" wp14:editId="53D89345">
                <wp:simplePos x="0" y="0"/>
                <wp:positionH relativeFrom="column">
                  <wp:posOffset>3486150</wp:posOffset>
                </wp:positionH>
                <wp:positionV relativeFrom="paragraph">
                  <wp:posOffset>64134</wp:posOffset>
                </wp:positionV>
                <wp:extent cx="685800" cy="952500"/>
                <wp:effectExtent l="57150" t="38100" r="57150" b="76200"/>
                <wp:wrapNone/>
                <wp:docPr id="399794875" name="Straight Arrow Connector 399794875"/>
                <wp:cNvGraphicFramePr/>
                <a:graphic xmlns:a="http://schemas.openxmlformats.org/drawingml/2006/main">
                  <a:graphicData uri="http://schemas.microsoft.com/office/word/2010/wordprocessingShape">
                    <wps:wsp>
                      <wps:cNvCnPr/>
                      <wps:spPr>
                        <a:xfrm flipV="1">
                          <a:off x="0" y="0"/>
                          <a:ext cx="685800" cy="95250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143EC4" id="Straight Arrow Connector 399794875" o:spid="_x0000_s1026" type="#_x0000_t32" style="position:absolute;margin-left:274.5pt;margin-top:5.05pt;width:54pt;height:7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" strokecolor="#4f81bd [3204]" strokeweight="2pt">
                <v:stroke endarrow="block"/>
                <v:shadow on="t" color="black" opacity="24903f" origin=",.5" offset="0,.55556mm"/>
              </v:shape>
            </w:pict>
          </mc:Fallback>
        </mc:AlternateContent>
      </w:r>
      <w:r w:rsidRPr="00FB3698">
        <w:rPr>
          <w:rFonts w:eastAsia="Times New Roman"/>
          <w:b/>
          <w:noProof/>
          <w:lang w:eastAsia="en-GB"/>
        </w:rPr>
        <mc:AlternateContent>
          <mc:Choice Requires="wps">
            <w:drawing>
              <wp:anchor distT="0" distB="0" distL="114300" distR="114300" simplePos="0" relativeHeight="251666432" behindDoc="0" locked="0" layoutInCell="1" allowOverlap="1" wp14:anchorId="43105CB4" wp14:editId="1D2B85D6">
                <wp:simplePos x="0" y="0"/>
                <wp:positionH relativeFrom="column">
                  <wp:posOffset>1409701</wp:posOffset>
                </wp:positionH>
                <wp:positionV relativeFrom="paragraph">
                  <wp:posOffset>83185</wp:posOffset>
                </wp:positionV>
                <wp:extent cx="742950" cy="857250"/>
                <wp:effectExtent l="38100" t="38100" r="57150" b="76200"/>
                <wp:wrapNone/>
                <wp:docPr id="17" name="Straight Arrow Connector 17"/>
                <wp:cNvGraphicFramePr/>
                <a:graphic xmlns:a="http://schemas.openxmlformats.org/drawingml/2006/main">
                  <a:graphicData uri="http://schemas.microsoft.com/office/word/2010/wordprocessingShape">
                    <wps:wsp>
                      <wps:cNvCnPr/>
                      <wps:spPr>
                        <a:xfrm flipV="1">
                          <a:off x="0" y="0"/>
                          <a:ext cx="742950" cy="85725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DDF5F4" id="Straight Arrow Connector 17" o:spid="_x0000_s1026" type="#_x0000_t32" style="position:absolute;margin-left:111pt;margin-top:6.55pt;width:58.5pt;height:67.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" strokecolor="#4f81bd [3204]" strokeweight="2pt">
                <v:stroke endarrow="block"/>
                <v:shadow on="t" color="black" opacity="24903f" origin=",.5" offset="0,.55556mm"/>
              </v:shape>
            </w:pict>
          </mc:Fallback>
        </mc:AlternateContent>
      </w:r>
    </w:p>
    <w:p w14:paraId="6F21D472" w14:textId="4D6E68BD" w:rsidR="00126363" w:rsidRPr="00126363" w:rsidRDefault="00126363" w:rsidP="00126363">
      <w:pPr>
        <w:rPr>
          <w:rFonts w:ascii="Arial" w:eastAsia="Times New Roman" w:hAnsi="Arial" w:cs="Arial"/>
          <w:b/>
          <w:color w:val="92D050"/>
          <w:lang w:eastAsia="en-GB"/>
        </w:rPr>
      </w:pPr>
    </w:p>
    <w:p w14:paraId="7FE00409" w14:textId="571E4438" w:rsidR="00126363" w:rsidRPr="00FB3698" w:rsidRDefault="00126363" w:rsidP="00126363">
      <w:pPr>
        <w:rPr>
          <w:rFonts w:ascii="Arial" w:eastAsia="Times New Roman" w:hAnsi="Arial" w:cs="Arial"/>
          <w:b/>
          <w:color w:val="F79646" w:themeColor="accent6"/>
          <w:lang w:eastAsia="en-GB"/>
        </w:rPr>
      </w:pPr>
    </w:p>
    <w:p w14:paraId="5007B964" w14:textId="27FB2296" w:rsidR="00126363" w:rsidRPr="00FB3698" w:rsidRDefault="00850258" w:rsidP="00126363">
      <w:pPr>
        <w:rPr>
          <w:rFonts w:ascii="Arial" w:eastAsia="Times New Roman" w:hAnsi="Arial" w:cs="Arial"/>
          <w:b/>
          <w:color w:val="F79646" w:themeColor="accent6"/>
          <w:lang w:eastAsia="en-GB"/>
        </w:rPr>
      </w:pPr>
      <w:r w:rsidRPr="00FB3698">
        <w:rPr>
          <w:rFonts w:ascii="Arial" w:eastAsia="Times New Roman" w:hAnsi="Arial" w:cs="Arial"/>
          <w:b/>
          <w:noProof/>
          <w:lang w:eastAsia="en-GB"/>
        </w:rPr>
        <mc:AlternateContent>
          <mc:Choice Requires="wps">
            <w:drawing>
              <wp:anchor distT="0" distB="0" distL="114300" distR="114300" simplePos="0" relativeHeight="251680768" behindDoc="0" locked="0" layoutInCell="1" allowOverlap="1" wp14:anchorId="074D2C35" wp14:editId="3306F90D">
                <wp:simplePos x="0" y="0"/>
                <wp:positionH relativeFrom="column">
                  <wp:posOffset>4429125</wp:posOffset>
                </wp:positionH>
                <wp:positionV relativeFrom="paragraph">
                  <wp:posOffset>176529</wp:posOffset>
                </wp:positionV>
                <wp:extent cx="600075" cy="161925"/>
                <wp:effectExtent l="38100" t="57150" r="0" b="85725"/>
                <wp:wrapNone/>
                <wp:docPr id="20" name="Straight Arrow Connector 20"/>
                <wp:cNvGraphicFramePr/>
                <a:graphic xmlns:a="http://schemas.openxmlformats.org/drawingml/2006/main">
                  <a:graphicData uri="http://schemas.microsoft.com/office/word/2010/wordprocessingShape">
                    <wps:wsp>
                      <wps:cNvCnPr/>
                      <wps:spPr>
                        <a:xfrm flipV="1">
                          <a:off x="0" y="0"/>
                          <a:ext cx="600075" cy="161925"/>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93B1ED" id="Straight Arrow Connector 20" o:spid="_x0000_s1026" type="#_x0000_t32" style="position:absolute;margin-left:348.75pt;margin-top:13.9pt;width:47.25pt;height:12.7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" strokecolor="#4f81bd [3204]" strokeweight="2pt">
                <v:stroke endarrow="block"/>
                <v:shadow on="t" color="black" opacity="24903f" origin=",.5" offset="0,.55556mm"/>
              </v:shape>
            </w:pict>
          </mc:Fallback>
        </mc:AlternateContent>
      </w:r>
      <w:r w:rsidRPr="00126363">
        <w:rPr>
          <w:rFonts w:ascii="Arial" w:eastAsia="Times New Roman" w:hAnsi="Arial" w:cs="Arial"/>
          <w:b/>
          <w:noProof/>
          <w:lang w:eastAsia="en-GB"/>
        </w:rPr>
        <mc:AlternateContent>
          <mc:Choice Requires="wps">
            <w:drawing>
              <wp:anchor distT="45720" distB="45720" distL="114300" distR="114300" simplePos="0" relativeHeight="251676672" behindDoc="0" locked="0" layoutInCell="1" allowOverlap="1" wp14:anchorId="1423830A" wp14:editId="295F42DB">
                <wp:simplePos x="0" y="0"/>
                <wp:positionH relativeFrom="margin">
                  <wp:posOffset>5010150</wp:posOffset>
                </wp:positionH>
                <wp:positionV relativeFrom="paragraph">
                  <wp:posOffset>7620</wp:posOffset>
                </wp:positionV>
                <wp:extent cx="1651635" cy="514350"/>
                <wp:effectExtent l="0" t="0" r="2476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635" cy="51435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434D9C89" w14:textId="42ECE80C" w:rsidR="0092453B" w:rsidRDefault="00EA2916" w:rsidP="0092453B">
                            <w:pPr>
                              <w:jc w:val="center"/>
                            </w:pPr>
                            <w:r>
                              <w:t xml:space="preserve">Clinical </w:t>
                            </w:r>
                            <w:r w:rsidR="0092453B">
                              <w:t>Operation</w:t>
                            </w:r>
                            <w:r>
                              <w:t xml:space="preserve">s </w:t>
                            </w:r>
                            <w:r w:rsidR="0092453B">
                              <w:t>Manager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23830A" id="_x0000_s1028" type="#_x0000_t202" style="position:absolute;margin-left:394.5pt;margin-top:.6pt;width:130.05pt;height:40.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" fillcolor="white [3201]" strokecolor="#4f81bd [3204]" strokeweight="2pt">
                <v:textbox>
                  <w:txbxContent>
                    <w:p w14:paraId="434D9C89" w14:textId="42ECE80C" w:rsidR="0092453B" w:rsidRDefault="00EA2916" w:rsidP="0092453B">
                      <w:pPr>
                        <w:jc w:val="center"/>
                      </w:pPr>
                      <w:r>
                        <w:t xml:space="preserve">Clinical </w:t>
                      </w:r>
                      <w:r w:rsidR="0092453B">
                        <w:t>Operation</w:t>
                      </w:r>
                      <w:r>
                        <w:t xml:space="preserve">s </w:t>
                      </w:r>
                      <w:r w:rsidR="0092453B">
                        <w:t>Manager</w:t>
                      </w:r>
                    </w:p>
                  </w:txbxContent>
                </v:textbox>
                <w10:wrap type="square" anchorx="margin"/>
              </v:shape>
            </w:pict>
          </mc:Fallback>
        </mc:AlternateContent>
      </w:r>
      <w:r w:rsidRPr="00FB3698">
        <w:rPr>
          <w:rFonts w:ascii="Arial" w:eastAsia="Times New Roman" w:hAnsi="Arial" w:cs="Arial"/>
          <w:b/>
          <w:noProof/>
          <w:lang w:eastAsia="en-GB"/>
        </w:rPr>
        <mc:AlternateContent>
          <mc:Choice Requires="wps">
            <w:drawing>
              <wp:anchor distT="45720" distB="45720" distL="114300" distR="114300" simplePos="0" relativeHeight="251663360" behindDoc="0" locked="0" layoutInCell="1" allowOverlap="1" wp14:anchorId="0A114340" wp14:editId="0DFDE509">
                <wp:simplePos x="0" y="0"/>
                <wp:positionH relativeFrom="margin">
                  <wp:align>center</wp:align>
                </wp:positionH>
                <wp:positionV relativeFrom="paragraph">
                  <wp:posOffset>63500</wp:posOffset>
                </wp:positionV>
                <wp:extent cx="2114550" cy="470535"/>
                <wp:effectExtent l="76200" t="57150" r="76200" b="10096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470535"/>
                        </a:xfrm>
                        <a:prstGeom prst="rect">
                          <a:avLst/>
                        </a:prstGeom>
                        <a:ln>
                          <a:headEnd/>
                          <a:tailEnd/>
                        </a:ln>
                      </wps:spPr>
                      <wps:style>
                        <a:lnRef idx="3">
                          <a:schemeClr val="lt1"/>
                        </a:lnRef>
                        <a:fillRef idx="1">
                          <a:schemeClr val="accent1"/>
                        </a:fillRef>
                        <a:effectRef idx="1">
                          <a:schemeClr val="accent1"/>
                        </a:effectRef>
                        <a:fontRef idx="minor">
                          <a:schemeClr val="lt1"/>
                        </a:fontRef>
                      </wps:style>
                      <wps:txbx>
                        <w:txbxContent>
                          <w:p w14:paraId="4B546636" w14:textId="77777777" w:rsidR="00126363" w:rsidRPr="00E35198" w:rsidRDefault="00126363" w:rsidP="00126363">
                            <w:pPr>
                              <w:jc w:val="center"/>
                              <w:rPr>
                                <w:b/>
                              </w:rPr>
                            </w:pPr>
                            <w:r>
                              <w:rPr>
                                <w:b/>
                              </w:rPr>
                              <w:t>Community General Practitioner (This post)</w:t>
                            </w:r>
                          </w:p>
                          <w:p w14:paraId="7FE1FACF" w14:textId="77777777" w:rsidR="00126363" w:rsidRDefault="00126363" w:rsidP="00126363">
                            <w:pPr>
                              <w:jc w:val="center"/>
                            </w:pPr>
                            <w:r>
                              <w:t>This post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A114340" id="_x0000_s1029" type="#_x0000_t202" style="position:absolute;margin-left:0;margin-top:5pt;width:166.5pt;height:37.05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" fillcolor="#4f81bd [3204]" strokecolor="white [3201]" strokeweight="3pt">
                <v:shadow on="t" color="black" opacity="24903f" origin=",.5" offset="0,.55556mm"/>
                <v:textbox>
                  <w:txbxContent>
                    <w:p w14:paraId="4B546636" w14:textId="77777777" w:rsidR="00126363" w:rsidRPr="00E35198" w:rsidRDefault="00126363" w:rsidP="00126363">
                      <w:pPr>
                        <w:jc w:val="center"/>
                        <w:rPr>
                          <w:b/>
                        </w:rPr>
                      </w:pPr>
                      <w:r>
                        <w:rPr>
                          <w:b/>
                        </w:rPr>
                        <w:t>Community General Practitioner (This post)</w:t>
                      </w:r>
                    </w:p>
                    <w:p w14:paraId="7FE1FACF" w14:textId="77777777" w:rsidR="00126363" w:rsidRDefault="00126363" w:rsidP="00126363">
                      <w:pPr>
                        <w:jc w:val="center"/>
                      </w:pPr>
                      <w:r>
                        <w:t>This post</w:t>
                      </w:r>
                    </w:p>
                  </w:txbxContent>
                </v:textbox>
                <w10:wrap type="square" anchorx="margin"/>
              </v:shape>
            </w:pict>
          </mc:Fallback>
        </mc:AlternateContent>
      </w:r>
      <w:r w:rsidRPr="00FB3698">
        <w:rPr>
          <w:rFonts w:ascii="Arial" w:eastAsia="Times New Roman" w:hAnsi="Arial" w:cs="Arial"/>
          <w:b/>
          <w:noProof/>
          <w:lang w:eastAsia="en-GB"/>
        </w:rPr>
        <mc:AlternateContent>
          <mc:Choice Requires="wps">
            <w:drawing>
              <wp:anchor distT="45720" distB="45720" distL="114300" distR="114300" simplePos="0" relativeHeight="251662336" behindDoc="0" locked="0" layoutInCell="1" allowOverlap="1" wp14:anchorId="5693F2C7" wp14:editId="4381F331">
                <wp:simplePos x="0" y="0"/>
                <wp:positionH relativeFrom="margin">
                  <wp:posOffset>541655</wp:posOffset>
                </wp:positionH>
                <wp:positionV relativeFrom="paragraph">
                  <wp:posOffset>5080</wp:posOffset>
                </wp:positionV>
                <wp:extent cx="1259840" cy="323850"/>
                <wp:effectExtent l="0" t="0" r="16510"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323850"/>
                        </a:xfrm>
                        <a:prstGeom prst="rect">
                          <a:avLst/>
                        </a:prstGeom>
                        <a:ln>
                          <a:headEnd/>
                          <a:tailEnd/>
                        </a:ln>
                      </wps:spPr>
                      <wps:style>
                        <a:lnRef idx="2">
                          <a:schemeClr val="accent5"/>
                        </a:lnRef>
                        <a:fillRef idx="1">
                          <a:schemeClr val="lt1"/>
                        </a:fillRef>
                        <a:effectRef idx="0">
                          <a:schemeClr val="accent5"/>
                        </a:effectRef>
                        <a:fontRef idx="minor">
                          <a:schemeClr val="dk1"/>
                        </a:fontRef>
                      </wps:style>
                      <wps:txbx>
                        <w:txbxContent>
                          <w:p w14:paraId="0726FACA" w14:textId="77777777" w:rsidR="00126363" w:rsidRDefault="00126363" w:rsidP="00126363">
                            <w:pPr>
                              <w:jc w:val="center"/>
                            </w:pPr>
                            <w:r>
                              <w:t>PCN Manager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93F2C7" id="_x0000_s1030" type="#_x0000_t202" style="position:absolute;margin-left:42.65pt;margin-top:.4pt;width:99.2pt;height:25.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" fillcolor="white [3201]" strokecolor="#4bacc6 [3208]" strokeweight="2pt">
                <v:textbox>
                  <w:txbxContent>
                    <w:p w14:paraId="0726FACA" w14:textId="77777777" w:rsidR="00126363" w:rsidRDefault="00126363" w:rsidP="00126363">
                      <w:pPr>
                        <w:jc w:val="center"/>
                      </w:pPr>
                      <w:r>
                        <w:t>PCN Manager</w:t>
                      </w:r>
                    </w:p>
                  </w:txbxContent>
                </v:textbox>
                <w10:wrap type="square" anchorx="margin"/>
              </v:shape>
            </w:pict>
          </mc:Fallback>
        </mc:AlternateContent>
      </w:r>
    </w:p>
    <w:p w14:paraId="53600F5D" w14:textId="74E24843" w:rsidR="00126363" w:rsidRPr="00FB3698" w:rsidRDefault="00126363" w:rsidP="00126363">
      <w:pPr>
        <w:rPr>
          <w:rFonts w:ascii="Arial" w:eastAsia="Times New Roman" w:hAnsi="Arial" w:cs="Arial"/>
          <w:b/>
          <w:color w:val="F79646" w:themeColor="accent6"/>
          <w:lang w:eastAsia="en-GB"/>
        </w:rPr>
      </w:pPr>
    </w:p>
    <w:p w14:paraId="273A3B0D" w14:textId="79372A47" w:rsidR="00126363" w:rsidRPr="00FB3698" w:rsidRDefault="00126363" w:rsidP="00126363">
      <w:pPr>
        <w:rPr>
          <w:rFonts w:ascii="Arial" w:eastAsia="Times New Roman" w:hAnsi="Arial" w:cs="Arial"/>
          <w:b/>
          <w:lang w:eastAsia="en-GB"/>
        </w:rPr>
      </w:pPr>
    </w:p>
    <w:p w14:paraId="2B9972C6" w14:textId="77777777" w:rsidR="00126363" w:rsidRPr="00AD3419" w:rsidRDefault="00126363" w:rsidP="00126363">
      <w:pPr>
        <w:autoSpaceDE w:val="0"/>
        <w:autoSpaceDN w:val="0"/>
        <w:adjustRightInd w:val="0"/>
        <w:rPr>
          <w:rFonts w:ascii="Arial" w:hAnsi="Arial" w:cs="Arial"/>
          <w:b/>
          <w:bCs/>
          <w:color w:val="365F91" w:themeColor="accent1" w:themeShade="BF"/>
        </w:rPr>
      </w:pPr>
      <w:r w:rsidRPr="00AD3419">
        <w:rPr>
          <w:rFonts w:ascii="Arial" w:hAnsi="Arial" w:cs="Arial"/>
          <w:b/>
          <w:bCs/>
          <w:color w:val="365F91" w:themeColor="accent1" w:themeShade="BF"/>
        </w:rPr>
        <w:t>JOB PURPOSE</w:t>
      </w:r>
    </w:p>
    <w:p w14:paraId="0DE8CB56" w14:textId="77777777" w:rsidR="0079151E" w:rsidRPr="00A64685" w:rsidRDefault="0079151E" w:rsidP="0079151E">
      <w:pPr>
        <w:jc w:val="both"/>
        <w:rPr>
          <w:rFonts w:ascii="Arial" w:hAnsi="Arial" w:cs="Arial"/>
        </w:rPr>
      </w:pPr>
      <w:r w:rsidRPr="00A64685">
        <w:rPr>
          <w:rFonts w:ascii="Arial" w:hAnsi="Arial" w:cs="Arial"/>
        </w:rPr>
        <w:t>To support our multi-disciplinary team to provide effective, efficient and high-quality healthcare to our housebound patients and patients in care or residential facilities across the PCN footprint. The aim for the service is to ultimately provide a holistic approach to acute on the day/rapid response services, enhanced health in care homes and enhanced proactive care for older people with frailty and patients with multi-faceted health problems.</w:t>
      </w:r>
    </w:p>
    <w:p w14:paraId="5C7DA48C" w14:textId="77777777" w:rsidR="00126363" w:rsidRPr="00061161" w:rsidRDefault="00126363" w:rsidP="00126363">
      <w:pPr>
        <w:jc w:val="both"/>
        <w:rPr>
          <w:rFonts w:ascii="Arial" w:hAnsi="Arial" w:cs="Arial"/>
        </w:rPr>
      </w:pPr>
      <w:r>
        <w:rPr>
          <w:rFonts w:ascii="Arial" w:hAnsi="Arial" w:cs="Arial"/>
        </w:rPr>
        <w:t>The post holder will also provide</w:t>
      </w:r>
      <w:r w:rsidRPr="006E2805">
        <w:rPr>
          <w:rFonts w:ascii="Arial" w:hAnsi="Arial" w:cs="Arial"/>
        </w:rPr>
        <w:t xml:space="preserve"> medical assessment and management where needed on behalf of, or in</w:t>
      </w:r>
      <w:r>
        <w:rPr>
          <w:rFonts w:ascii="Arial" w:hAnsi="Arial" w:cs="Arial"/>
        </w:rPr>
        <w:t xml:space="preserve"> conjunction with, team members and deliver </w:t>
      </w:r>
      <w:r w:rsidRPr="006E2805">
        <w:rPr>
          <w:rFonts w:ascii="Arial" w:hAnsi="Arial" w:cs="Arial"/>
        </w:rPr>
        <w:t>the senior clinical triage function for the Acute Home Visiting element of the service</w:t>
      </w:r>
      <w:r>
        <w:rPr>
          <w:rFonts w:ascii="Arial" w:hAnsi="Arial" w:cs="Arial"/>
        </w:rPr>
        <w:t>,</w:t>
      </w:r>
      <w:r w:rsidRPr="006E2805">
        <w:rPr>
          <w:rFonts w:ascii="Arial" w:hAnsi="Arial" w:cs="Arial"/>
        </w:rPr>
        <w:t xml:space="preserve"> to determine the urgency and type of response</w:t>
      </w:r>
      <w:r>
        <w:rPr>
          <w:rFonts w:ascii="Arial" w:hAnsi="Arial" w:cs="Arial"/>
        </w:rPr>
        <w:t xml:space="preserve"> needed,</w:t>
      </w:r>
      <w:r w:rsidRPr="006E2805">
        <w:rPr>
          <w:rFonts w:ascii="Arial" w:hAnsi="Arial" w:cs="Arial"/>
        </w:rPr>
        <w:t xml:space="preserve"> according to clinical need.</w:t>
      </w:r>
    </w:p>
    <w:p w14:paraId="5B1E72BD" w14:textId="36EBA76E" w:rsidR="00126363" w:rsidRDefault="00126363" w:rsidP="00126363">
      <w:pPr>
        <w:jc w:val="both"/>
        <w:rPr>
          <w:rFonts w:ascii="Arial" w:hAnsi="Arial" w:cs="Arial"/>
        </w:rPr>
      </w:pPr>
      <w:r w:rsidRPr="00A64685">
        <w:rPr>
          <w:rFonts w:ascii="Arial" w:hAnsi="Arial" w:cs="Arial"/>
        </w:rPr>
        <w:t xml:space="preserve">Working in conjunction with the </w:t>
      </w:r>
      <w:r w:rsidR="00FE1E81" w:rsidRPr="00A64685">
        <w:rPr>
          <w:rFonts w:ascii="Arial" w:hAnsi="Arial" w:cs="Arial"/>
        </w:rPr>
        <w:t>HVS Clinical Le</w:t>
      </w:r>
      <w:r w:rsidR="00A64685" w:rsidRPr="00A64685">
        <w:rPr>
          <w:rFonts w:ascii="Arial" w:hAnsi="Arial" w:cs="Arial"/>
        </w:rPr>
        <w:t>ad</w:t>
      </w:r>
      <w:r w:rsidRPr="00A64685">
        <w:rPr>
          <w:rFonts w:ascii="Arial" w:hAnsi="Arial" w:cs="Arial"/>
        </w:rPr>
        <w:t xml:space="preserve"> </w:t>
      </w:r>
      <w:r w:rsidR="00A64685" w:rsidRPr="00A64685">
        <w:rPr>
          <w:rFonts w:ascii="Arial" w:hAnsi="Arial" w:cs="Arial"/>
        </w:rPr>
        <w:t xml:space="preserve">and </w:t>
      </w:r>
      <w:r w:rsidR="00FE1E81" w:rsidRPr="00A64685">
        <w:rPr>
          <w:rFonts w:ascii="Arial" w:hAnsi="Arial" w:cs="Arial"/>
        </w:rPr>
        <w:t xml:space="preserve">HVS </w:t>
      </w:r>
      <w:r w:rsidR="00EA2916" w:rsidRPr="00A64685">
        <w:rPr>
          <w:rFonts w:ascii="Arial" w:hAnsi="Arial" w:cs="Arial"/>
        </w:rPr>
        <w:t>Clinical Operations</w:t>
      </w:r>
      <w:r w:rsidRPr="00A64685">
        <w:rPr>
          <w:rFonts w:ascii="Arial" w:hAnsi="Arial" w:cs="Arial"/>
        </w:rPr>
        <w:t xml:space="preserve"> Manager the post holder will</w:t>
      </w:r>
      <w:r w:rsidR="00FE1E81" w:rsidRPr="00A64685">
        <w:rPr>
          <w:rFonts w:ascii="Arial" w:hAnsi="Arial" w:cs="Arial"/>
        </w:rPr>
        <w:t xml:space="preserve"> contribute to the development and delivery of</w:t>
      </w:r>
      <w:r w:rsidRPr="00A64685">
        <w:rPr>
          <w:rFonts w:ascii="Arial" w:hAnsi="Arial" w:cs="Arial"/>
        </w:rPr>
        <w:t xml:space="preserve"> a safe and effective service, developing new ways of working and clinical pathways in accordance with key local and national clinical standards, for the service areas of Acute Home visiting, urgent community response, enhanced health in care homes and anticipatory care.</w:t>
      </w:r>
    </w:p>
    <w:p w14:paraId="3A249B5F" w14:textId="77777777" w:rsidR="00736A6B" w:rsidRDefault="00126363" w:rsidP="00126363">
      <w:pPr>
        <w:autoSpaceDE w:val="0"/>
        <w:autoSpaceDN w:val="0"/>
        <w:adjustRightInd w:val="0"/>
        <w:rPr>
          <w:rFonts w:ascii="Arial" w:hAnsi="Arial" w:cs="Arial"/>
        </w:rPr>
      </w:pPr>
      <w:r w:rsidRPr="116B991B">
        <w:rPr>
          <w:rFonts w:ascii="Arial" w:hAnsi="Arial" w:cs="Arial"/>
        </w:rPr>
        <w:t xml:space="preserve">The post holder will </w:t>
      </w:r>
      <w:r>
        <w:rPr>
          <w:rFonts w:ascii="Arial" w:hAnsi="Arial" w:cs="Arial"/>
        </w:rPr>
        <w:t>work with key stakeholders and partners locally to contribute to the ongoing development of the service, promoting a cross organisational and multi-agency approach to the delivery of care for local residents.</w:t>
      </w:r>
    </w:p>
    <w:p w14:paraId="296955C4" w14:textId="77777777" w:rsidR="00126363" w:rsidRPr="00AD3419" w:rsidRDefault="00126363" w:rsidP="00126363">
      <w:pPr>
        <w:autoSpaceDE w:val="0"/>
        <w:autoSpaceDN w:val="0"/>
        <w:adjustRightInd w:val="0"/>
        <w:rPr>
          <w:rFonts w:ascii="Arial" w:hAnsi="Arial" w:cs="Arial"/>
          <w:color w:val="365F91" w:themeColor="accent1" w:themeShade="BF"/>
        </w:rPr>
      </w:pPr>
      <w:r w:rsidRPr="00AD3419">
        <w:rPr>
          <w:rFonts w:ascii="Arial" w:hAnsi="Arial" w:cs="Arial"/>
          <w:b/>
          <w:bCs/>
          <w:color w:val="365F91" w:themeColor="accent1" w:themeShade="BF"/>
        </w:rPr>
        <w:t>KEY DUTIES AND RESPONSIBILITIES</w:t>
      </w:r>
    </w:p>
    <w:p w14:paraId="490C1A44" w14:textId="08D2D580" w:rsidR="00126363" w:rsidRPr="00A64685" w:rsidRDefault="0079151E" w:rsidP="0031472D">
      <w:pPr>
        <w:numPr>
          <w:ilvl w:val="0"/>
          <w:numId w:val="17"/>
        </w:numPr>
        <w:spacing w:before="100" w:beforeAutospacing="1" w:after="0"/>
        <w:rPr>
          <w:rFonts w:ascii="Arial" w:eastAsia="Times New Roman" w:hAnsi="Arial" w:cs="Arial"/>
          <w:lang w:val="en" w:eastAsia="en-GB"/>
        </w:rPr>
      </w:pPr>
      <w:r w:rsidRPr="00A64685">
        <w:rPr>
          <w:rFonts w:ascii="Arial" w:eastAsia="Times New Roman" w:hAnsi="Arial" w:cs="Arial"/>
          <w:lang w:val="en" w:eastAsia="en-GB"/>
        </w:rPr>
        <w:t>Provide day-to-day clinical leadership</w:t>
      </w:r>
      <w:r w:rsidR="00126363" w:rsidRPr="00A64685">
        <w:rPr>
          <w:rFonts w:ascii="Arial" w:eastAsia="Times New Roman" w:hAnsi="Arial" w:cs="Arial"/>
          <w:lang w:val="en" w:eastAsia="en-GB"/>
        </w:rPr>
        <w:t xml:space="preserve"> to provide proactive and reactive general medical services to the housebound population, including those in are homes, in collaboration with registered practices where </w:t>
      </w:r>
      <w:proofErr w:type="gramStart"/>
      <w:r w:rsidR="00126363" w:rsidRPr="00A64685">
        <w:rPr>
          <w:rFonts w:ascii="Arial" w:eastAsia="Times New Roman" w:hAnsi="Arial" w:cs="Arial"/>
          <w:lang w:val="en" w:eastAsia="en-GB"/>
        </w:rPr>
        <w:t>appropriate;</w:t>
      </w:r>
      <w:proofErr w:type="gramEnd"/>
    </w:p>
    <w:p w14:paraId="0F975C30" w14:textId="77777777" w:rsidR="00126363" w:rsidRPr="00126363" w:rsidRDefault="00126363" w:rsidP="00126363">
      <w:pPr>
        <w:pStyle w:val="ListParagraph"/>
        <w:numPr>
          <w:ilvl w:val="0"/>
          <w:numId w:val="17"/>
        </w:numPr>
        <w:rPr>
          <w:rFonts w:ascii="Arial" w:hAnsi="Arial" w:cs="Arial"/>
        </w:rPr>
      </w:pPr>
      <w:r w:rsidRPr="00126363">
        <w:rPr>
          <w:rFonts w:ascii="Arial" w:hAnsi="Arial" w:cs="Arial"/>
        </w:rPr>
        <w:t xml:space="preserve">Promote and deliver a multi-skilled team response that includes GP Acute Home Visits, holistic assessment, care, pro-active follow up and care </w:t>
      </w:r>
      <w:proofErr w:type="gramStart"/>
      <w:r w:rsidRPr="00126363">
        <w:rPr>
          <w:rFonts w:ascii="Arial" w:hAnsi="Arial" w:cs="Arial"/>
        </w:rPr>
        <w:t>planning</w:t>
      </w:r>
      <w:r>
        <w:rPr>
          <w:rFonts w:ascii="Arial" w:hAnsi="Arial" w:cs="Arial"/>
        </w:rPr>
        <w:t>;</w:t>
      </w:r>
      <w:proofErr w:type="gramEnd"/>
    </w:p>
    <w:p w14:paraId="3917DAF8" w14:textId="7848D6DC" w:rsidR="0031472D" w:rsidRPr="00A64685" w:rsidRDefault="00850258" w:rsidP="00126363">
      <w:pPr>
        <w:pStyle w:val="ListParagraph"/>
        <w:numPr>
          <w:ilvl w:val="0"/>
          <w:numId w:val="17"/>
        </w:numPr>
        <w:contextualSpacing w:val="0"/>
        <w:rPr>
          <w:rFonts w:ascii="Arial" w:eastAsiaTheme="minorEastAsia" w:hAnsi="Arial" w:cs="Arial"/>
        </w:rPr>
      </w:pPr>
      <w:r w:rsidRPr="00A64685">
        <w:rPr>
          <w:rFonts w:ascii="Arial" w:eastAsiaTheme="minorEastAsia" w:hAnsi="Arial" w:cs="Arial"/>
        </w:rPr>
        <w:t xml:space="preserve">Contribute to the development </w:t>
      </w:r>
      <w:r w:rsidR="0031472D" w:rsidRPr="00A64685">
        <w:rPr>
          <w:rFonts w:ascii="Arial" w:eastAsiaTheme="minorEastAsia" w:hAnsi="Arial" w:cs="Arial"/>
        </w:rPr>
        <w:t>of the Acute Home Visiting and Community Urgent Response Service.</w:t>
      </w:r>
    </w:p>
    <w:p w14:paraId="3CB8466C" w14:textId="1016FE49" w:rsidR="00126363" w:rsidRPr="00126363" w:rsidRDefault="0031472D" w:rsidP="00126363">
      <w:pPr>
        <w:pStyle w:val="ListParagraph"/>
        <w:numPr>
          <w:ilvl w:val="0"/>
          <w:numId w:val="17"/>
        </w:numPr>
        <w:contextualSpacing w:val="0"/>
        <w:rPr>
          <w:rFonts w:ascii="Arial" w:eastAsiaTheme="minorEastAsia" w:hAnsi="Arial" w:cs="Arial"/>
        </w:rPr>
      </w:pPr>
      <w:r w:rsidRPr="00A64685">
        <w:rPr>
          <w:rFonts w:ascii="Arial" w:eastAsiaTheme="minorEastAsia" w:hAnsi="Arial" w:cs="Arial"/>
        </w:rPr>
        <w:t>D</w:t>
      </w:r>
      <w:r w:rsidR="00126363" w:rsidRPr="00A64685">
        <w:rPr>
          <w:rFonts w:ascii="Arial" w:eastAsiaTheme="minorEastAsia" w:hAnsi="Arial" w:cs="Arial"/>
        </w:rPr>
        <w:t>eliver an efficient, high quality, multi-disciplinary Acute Home Visiting and Community Urgent Response Service</w:t>
      </w:r>
      <w:r w:rsidR="00126363" w:rsidRPr="00126363">
        <w:rPr>
          <w:rFonts w:ascii="Arial" w:eastAsiaTheme="minorEastAsia" w:hAnsi="Arial" w:cs="Arial"/>
        </w:rPr>
        <w:t xml:space="preserve"> to people who have an urgent need that is best provided in their own h</w:t>
      </w:r>
      <w:r w:rsidR="00126363">
        <w:rPr>
          <w:rFonts w:ascii="Arial" w:eastAsiaTheme="minorEastAsia" w:hAnsi="Arial" w:cs="Arial"/>
        </w:rPr>
        <w:t xml:space="preserve">ome, or wherever they call </w:t>
      </w:r>
      <w:proofErr w:type="gramStart"/>
      <w:r w:rsidR="00126363">
        <w:rPr>
          <w:rFonts w:ascii="Arial" w:eastAsiaTheme="minorEastAsia" w:hAnsi="Arial" w:cs="Arial"/>
        </w:rPr>
        <w:t>home;</w:t>
      </w:r>
      <w:proofErr w:type="gramEnd"/>
    </w:p>
    <w:p w14:paraId="047284CA" w14:textId="77777777" w:rsidR="00126363" w:rsidRPr="00126363" w:rsidRDefault="00126363" w:rsidP="00126363">
      <w:pPr>
        <w:pStyle w:val="ListParagraph"/>
        <w:numPr>
          <w:ilvl w:val="0"/>
          <w:numId w:val="17"/>
        </w:numPr>
        <w:tabs>
          <w:tab w:val="left" w:pos="860"/>
        </w:tabs>
        <w:spacing w:line="276" w:lineRule="auto"/>
        <w:ind w:right="57"/>
        <w:contextualSpacing w:val="0"/>
        <w:rPr>
          <w:rFonts w:ascii="Arial" w:eastAsiaTheme="minorEastAsia" w:hAnsi="Arial" w:cs="Arial"/>
        </w:rPr>
      </w:pPr>
      <w:r w:rsidRPr="00126363">
        <w:rPr>
          <w:rFonts w:ascii="Arial" w:eastAsiaTheme="minorEastAsia" w:hAnsi="Arial" w:cs="Arial"/>
        </w:rPr>
        <w:t xml:space="preserve">Ensure that the  Acute Home Visiting and Community </w:t>
      </w:r>
      <w:r w:rsidR="00F62600">
        <w:rPr>
          <w:rFonts w:ascii="Arial" w:eastAsiaTheme="minorEastAsia" w:hAnsi="Arial" w:cs="Arial"/>
        </w:rPr>
        <w:t xml:space="preserve">Rapid </w:t>
      </w:r>
      <w:r w:rsidRPr="00126363">
        <w:rPr>
          <w:rFonts w:ascii="Arial" w:eastAsiaTheme="minorEastAsia" w:hAnsi="Arial" w:cs="Arial"/>
        </w:rPr>
        <w:t>Response Service that supports and links well to system infrastructure provided at a bigger scale e.g. Acute Hospitals, 999, 111</w:t>
      </w:r>
      <w:r>
        <w:rPr>
          <w:rFonts w:ascii="Arial" w:eastAsiaTheme="minorEastAsia" w:hAnsi="Arial" w:cs="Arial"/>
        </w:rPr>
        <w:t>, Ambulance services;</w:t>
      </w:r>
    </w:p>
    <w:p w14:paraId="385CEDE9" w14:textId="77777777" w:rsidR="00126363" w:rsidRPr="00126363" w:rsidRDefault="00126363" w:rsidP="00126363">
      <w:pPr>
        <w:pStyle w:val="ListParagraph"/>
        <w:numPr>
          <w:ilvl w:val="0"/>
          <w:numId w:val="17"/>
        </w:numPr>
        <w:tabs>
          <w:tab w:val="left" w:pos="860"/>
        </w:tabs>
        <w:spacing w:line="276" w:lineRule="auto"/>
        <w:ind w:right="57"/>
        <w:contextualSpacing w:val="0"/>
        <w:rPr>
          <w:rFonts w:ascii="Arial" w:eastAsiaTheme="minorEastAsia" w:hAnsi="Arial" w:cs="Arial"/>
        </w:rPr>
      </w:pPr>
      <w:r w:rsidRPr="00126363">
        <w:rPr>
          <w:rFonts w:ascii="Arial" w:eastAsiaTheme="minorEastAsia" w:hAnsi="Arial" w:cs="Arial"/>
        </w:rPr>
        <w:t>Ensure Acute Home Visiting and Community Urgent Response Service that links well to</w:t>
      </w:r>
      <w:r>
        <w:rPr>
          <w:rFonts w:ascii="Arial" w:eastAsiaTheme="minorEastAsia" w:hAnsi="Arial" w:cs="Arial"/>
        </w:rPr>
        <w:t xml:space="preserve"> routine and proactive services;</w:t>
      </w:r>
    </w:p>
    <w:p w14:paraId="601FC3C8" w14:textId="77777777" w:rsidR="00126363" w:rsidRPr="00126363" w:rsidRDefault="00126363" w:rsidP="00126363">
      <w:pPr>
        <w:numPr>
          <w:ilvl w:val="0"/>
          <w:numId w:val="17"/>
        </w:numPr>
        <w:spacing w:before="100" w:beforeAutospacing="1" w:after="0"/>
        <w:rPr>
          <w:rFonts w:ascii="Arial" w:eastAsia="Times New Roman" w:hAnsi="Arial" w:cs="Arial"/>
          <w:lang w:val="en" w:eastAsia="en-GB"/>
        </w:rPr>
      </w:pPr>
      <w:r w:rsidRPr="00126363">
        <w:rPr>
          <w:rFonts w:ascii="Arial" w:eastAsia="Times New Roman" w:hAnsi="Arial" w:cs="Arial"/>
          <w:lang w:val="en" w:eastAsia="en-GB"/>
        </w:rPr>
        <w:lastRenderedPageBreak/>
        <w:t>Developing expertise within the community for improving the lives of people living with frailty</w:t>
      </w:r>
      <w:r>
        <w:rPr>
          <w:rFonts w:ascii="Arial" w:eastAsia="Times New Roman" w:hAnsi="Arial" w:cs="Arial"/>
          <w:lang w:val="en" w:eastAsia="en-GB"/>
        </w:rPr>
        <w:t>;</w:t>
      </w:r>
      <w:r w:rsidRPr="00126363">
        <w:rPr>
          <w:rFonts w:ascii="Arial" w:eastAsia="Times New Roman" w:hAnsi="Arial" w:cs="Arial"/>
          <w:lang w:val="en" w:eastAsia="en-GB"/>
        </w:rPr>
        <w:t xml:space="preserve"> </w:t>
      </w:r>
    </w:p>
    <w:p w14:paraId="3DA6BC14" w14:textId="77777777" w:rsidR="00126363" w:rsidRDefault="00126363" w:rsidP="00126363">
      <w:pPr>
        <w:numPr>
          <w:ilvl w:val="0"/>
          <w:numId w:val="17"/>
        </w:numPr>
        <w:spacing w:before="100" w:beforeAutospacing="1" w:after="0"/>
        <w:rPr>
          <w:rFonts w:ascii="Arial" w:eastAsia="Times New Roman" w:hAnsi="Arial" w:cs="Arial"/>
          <w:lang w:val="en" w:eastAsia="en-GB"/>
        </w:rPr>
      </w:pPr>
      <w:r w:rsidRPr="00126363">
        <w:rPr>
          <w:rFonts w:ascii="Arial" w:eastAsia="Times New Roman" w:hAnsi="Arial" w:cs="Arial"/>
          <w:lang w:val="en" w:eastAsia="en-GB"/>
        </w:rPr>
        <w:t>Promoting the use of supportive, non-statutory services to support self-care and social prescribing agenda</w:t>
      </w:r>
      <w:r>
        <w:rPr>
          <w:rFonts w:ascii="Arial" w:eastAsia="Times New Roman" w:hAnsi="Arial" w:cs="Arial"/>
          <w:lang w:val="en" w:eastAsia="en-GB"/>
        </w:rPr>
        <w:t>s;</w:t>
      </w:r>
    </w:p>
    <w:p w14:paraId="408A1EBC" w14:textId="68674BCD" w:rsidR="00126363" w:rsidRDefault="00EA2916" w:rsidP="00126363">
      <w:pPr>
        <w:pStyle w:val="ListParagraph"/>
        <w:numPr>
          <w:ilvl w:val="0"/>
          <w:numId w:val="17"/>
        </w:numPr>
        <w:spacing w:line="276" w:lineRule="auto"/>
        <w:rPr>
          <w:rFonts w:ascii="Arial" w:eastAsia="Times New Roman" w:hAnsi="Arial" w:cs="Arial"/>
          <w:lang w:val="en" w:eastAsia="en-GB"/>
        </w:rPr>
      </w:pPr>
      <w:r w:rsidRPr="00126363">
        <w:rPr>
          <w:rFonts w:ascii="Arial" w:eastAsia="Times New Roman" w:hAnsi="Arial" w:cs="Arial"/>
          <w:lang w:val="en" w:eastAsia="en-GB"/>
        </w:rPr>
        <w:t>Maximize</w:t>
      </w:r>
      <w:r w:rsidR="00126363" w:rsidRPr="00126363">
        <w:rPr>
          <w:rFonts w:ascii="Arial" w:eastAsia="Times New Roman" w:hAnsi="Arial" w:cs="Arial"/>
          <w:lang w:val="en" w:eastAsia="en-GB"/>
        </w:rPr>
        <w:t xml:space="preserve"> best care in the patient’s own home in order to reduce the need for ho</w:t>
      </w:r>
      <w:r w:rsidR="00126363">
        <w:rPr>
          <w:rFonts w:ascii="Arial" w:eastAsia="Times New Roman" w:hAnsi="Arial" w:cs="Arial"/>
          <w:lang w:val="en" w:eastAsia="en-GB"/>
        </w:rPr>
        <w:t xml:space="preserve">spital or care home </w:t>
      </w:r>
      <w:proofErr w:type="gramStart"/>
      <w:r w:rsidR="00126363">
        <w:rPr>
          <w:rFonts w:ascii="Arial" w:eastAsia="Times New Roman" w:hAnsi="Arial" w:cs="Arial"/>
          <w:lang w:val="en" w:eastAsia="en-GB"/>
        </w:rPr>
        <w:t>admissions;</w:t>
      </w:r>
      <w:proofErr w:type="gramEnd"/>
    </w:p>
    <w:p w14:paraId="0DC9F97A" w14:textId="77777777" w:rsidR="00126363" w:rsidRPr="00126363" w:rsidRDefault="00126363" w:rsidP="00126363">
      <w:pPr>
        <w:pStyle w:val="ListParagraph"/>
        <w:numPr>
          <w:ilvl w:val="0"/>
          <w:numId w:val="17"/>
        </w:numPr>
        <w:rPr>
          <w:rFonts w:ascii="Arial" w:eastAsia="Times New Roman" w:hAnsi="Arial" w:cs="Arial"/>
          <w:lang w:val="en" w:eastAsia="en-GB"/>
        </w:rPr>
      </w:pPr>
      <w:r w:rsidRPr="00126363">
        <w:rPr>
          <w:rFonts w:ascii="Arial" w:eastAsia="Times New Roman" w:hAnsi="Arial" w:cs="Arial"/>
          <w:lang w:val="en" w:eastAsia="en-GB"/>
        </w:rPr>
        <w:t>Ensure that the care and support people receive is based on their wishes, preferences and aspirations, particularly towards the end of their lives</w:t>
      </w:r>
      <w:r>
        <w:rPr>
          <w:rFonts w:ascii="Arial" w:eastAsia="Times New Roman" w:hAnsi="Arial" w:cs="Arial"/>
          <w:lang w:val="en" w:eastAsia="en-GB"/>
        </w:rPr>
        <w:t>;</w:t>
      </w:r>
      <w:r w:rsidRPr="00126363">
        <w:rPr>
          <w:rFonts w:ascii="Arial" w:eastAsia="Times New Roman" w:hAnsi="Arial" w:cs="Arial"/>
          <w:lang w:val="en" w:eastAsia="en-GB"/>
        </w:rPr>
        <w:t xml:space="preserve"> </w:t>
      </w:r>
    </w:p>
    <w:p w14:paraId="1874755F" w14:textId="77777777" w:rsidR="00126363" w:rsidRPr="00126363" w:rsidRDefault="00126363" w:rsidP="00126363">
      <w:pPr>
        <w:numPr>
          <w:ilvl w:val="0"/>
          <w:numId w:val="17"/>
        </w:numPr>
        <w:spacing w:after="0"/>
        <w:contextualSpacing/>
        <w:rPr>
          <w:rFonts w:ascii="Arial" w:hAnsi="Arial" w:cs="Arial"/>
        </w:rPr>
      </w:pPr>
      <w:r w:rsidRPr="00126363">
        <w:rPr>
          <w:rFonts w:ascii="Arial" w:hAnsi="Arial" w:cs="Arial"/>
        </w:rPr>
        <w:t>Provide medical expertise in the management of older people living with frailty in the defined community. To support ACP’s and wider MDT members working in the community by:</w:t>
      </w:r>
    </w:p>
    <w:p w14:paraId="46C76BE4" w14:textId="77777777" w:rsidR="00126363" w:rsidRPr="00126363" w:rsidRDefault="00126363" w:rsidP="00126363">
      <w:pPr>
        <w:pStyle w:val="ListParagraph"/>
        <w:numPr>
          <w:ilvl w:val="1"/>
          <w:numId w:val="28"/>
        </w:numPr>
        <w:rPr>
          <w:rFonts w:ascii="Arial" w:hAnsi="Arial" w:cs="Arial"/>
        </w:rPr>
      </w:pPr>
      <w:r>
        <w:rPr>
          <w:rFonts w:ascii="Arial" w:hAnsi="Arial" w:cs="Arial"/>
        </w:rPr>
        <w:t>Providing Senior GP</w:t>
      </w:r>
      <w:r w:rsidRPr="00126363">
        <w:rPr>
          <w:rFonts w:ascii="Arial" w:hAnsi="Arial" w:cs="Arial"/>
        </w:rPr>
        <w:t xml:space="preserve"> clinical triage for </w:t>
      </w:r>
      <w:r>
        <w:rPr>
          <w:rFonts w:ascii="Arial" w:hAnsi="Arial" w:cs="Arial"/>
        </w:rPr>
        <w:t>all Acute Home Visit requests</w:t>
      </w:r>
      <w:r w:rsidRPr="00126363">
        <w:rPr>
          <w:rFonts w:ascii="Arial" w:hAnsi="Arial" w:cs="Arial"/>
        </w:rPr>
        <w:t xml:space="preserve"> to determine the urgency and type of response needed, according to clinical need.</w:t>
      </w:r>
    </w:p>
    <w:p w14:paraId="6B82F460" w14:textId="77777777" w:rsidR="00126363" w:rsidRPr="00126363" w:rsidRDefault="00126363" w:rsidP="00126363">
      <w:pPr>
        <w:numPr>
          <w:ilvl w:val="1"/>
          <w:numId w:val="28"/>
        </w:numPr>
        <w:spacing w:after="0"/>
        <w:contextualSpacing/>
        <w:rPr>
          <w:rFonts w:ascii="Arial" w:hAnsi="Arial" w:cs="Arial"/>
        </w:rPr>
      </w:pPr>
      <w:r w:rsidRPr="00126363">
        <w:rPr>
          <w:rFonts w:ascii="Arial" w:hAnsi="Arial" w:cs="Arial"/>
        </w:rPr>
        <w:t>Regular debrief sessions for patients on their caseload.</w:t>
      </w:r>
    </w:p>
    <w:p w14:paraId="19E5EBF5" w14:textId="77777777" w:rsidR="00126363" w:rsidRPr="00126363" w:rsidRDefault="00126363" w:rsidP="00126363">
      <w:pPr>
        <w:numPr>
          <w:ilvl w:val="1"/>
          <w:numId w:val="28"/>
        </w:numPr>
        <w:spacing w:after="0"/>
        <w:contextualSpacing/>
        <w:rPr>
          <w:rFonts w:ascii="Arial" w:hAnsi="Arial" w:cs="Arial"/>
        </w:rPr>
      </w:pPr>
      <w:r w:rsidRPr="00126363">
        <w:rPr>
          <w:rFonts w:ascii="Arial" w:hAnsi="Arial" w:cs="Arial"/>
        </w:rPr>
        <w:t>Lead and support the ACPs in their role in the MDT</w:t>
      </w:r>
    </w:p>
    <w:p w14:paraId="2499CAD5" w14:textId="77777777" w:rsidR="00126363" w:rsidRPr="00126363" w:rsidRDefault="00126363" w:rsidP="00126363">
      <w:pPr>
        <w:numPr>
          <w:ilvl w:val="1"/>
          <w:numId w:val="28"/>
        </w:numPr>
        <w:spacing w:after="0"/>
        <w:contextualSpacing/>
        <w:rPr>
          <w:rFonts w:ascii="Arial" w:hAnsi="Arial" w:cs="Arial"/>
        </w:rPr>
      </w:pPr>
      <w:r w:rsidRPr="00126363">
        <w:rPr>
          <w:rFonts w:ascii="Arial" w:hAnsi="Arial" w:cs="Arial"/>
        </w:rPr>
        <w:t>Deliver formal and informal education for the ACPs during clinical interactions</w:t>
      </w:r>
    </w:p>
    <w:p w14:paraId="3B070307" w14:textId="77777777" w:rsidR="00126363" w:rsidRPr="00126363" w:rsidRDefault="00126363" w:rsidP="00126363">
      <w:pPr>
        <w:numPr>
          <w:ilvl w:val="1"/>
          <w:numId w:val="28"/>
        </w:numPr>
        <w:spacing w:after="0"/>
        <w:contextualSpacing/>
        <w:rPr>
          <w:rFonts w:ascii="Arial" w:hAnsi="Arial" w:cs="Arial"/>
        </w:rPr>
      </w:pPr>
      <w:r w:rsidRPr="00126363">
        <w:rPr>
          <w:rFonts w:ascii="Arial" w:hAnsi="Arial" w:cs="Arial"/>
        </w:rPr>
        <w:t>Advising on complex clinical situations including;</w:t>
      </w:r>
    </w:p>
    <w:p w14:paraId="170BFF7C" w14:textId="77777777" w:rsidR="00126363" w:rsidRPr="00126363" w:rsidRDefault="00126363" w:rsidP="00126363">
      <w:pPr>
        <w:numPr>
          <w:ilvl w:val="2"/>
          <w:numId w:val="29"/>
        </w:numPr>
        <w:spacing w:after="0"/>
        <w:contextualSpacing/>
        <w:rPr>
          <w:rFonts w:ascii="Arial" w:hAnsi="Arial" w:cs="Arial"/>
        </w:rPr>
      </w:pPr>
      <w:r w:rsidRPr="00126363">
        <w:rPr>
          <w:rFonts w:ascii="Arial" w:hAnsi="Arial" w:cs="Arial"/>
        </w:rPr>
        <w:t xml:space="preserve">Complex prescribing decisions, </w:t>
      </w:r>
    </w:p>
    <w:p w14:paraId="4254E6A7" w14:textId="77777777" w:rsidR="00126363" w:rsidRPr="00126363" w:rsidRDefault="00126363" w:rsidP="00126363">
      <w:pPr>
        <w:numPr>
          <w:ilvl w:val="2"/>
          <w:numId w:val="29"/>
        </w:numPr>
        <w:spacing w:after="0"/>
        <w:contextualSpacing/>
        <w:rPr>
          <w:rFonts w:ascii="Arial" w:hAnsi="Arial" w:cs="Arial"/>
        </w:rPr>
      </w:pPr>
      <w:r w:rsidRPr="00126363">
        <w:rPr>
          <w:rFonts w:ascii="Arial" w:hAnsi="Arial" w:cs="Arial"/>
        </w:rPr>
        <w:t>Where there are difficult clinical risk decisions.</w:t>
      </w:r>
    </w:p>
    <w:p w14:paraId="4E216DC2" w14:textId="77777777" w:rsidR="00126363" w:rsidRPr="00126363" w:rsidRDefault="00126363" w:rsidP="00126363">
      <w:pPr>
        <w:numPr>
          <w:ilvl w:val="2"/>
          <w:numId w:val="29"/>
        </w:numPr>
        <w:spacing w:after="0"/>
        <w:contextualSpacing/>
        <w:rPr>
          <w:rFonts w:ascii="Arial" w:hAnsi="Arial" w:cs="Arial"/>
        </w:rPr>
      </w:pPr>
      <w:r w:rsidRPr="00126363">
        <w:rPr>
          <w:rFonts w:ascii="Arial" w:hAnsi="Arial" w:cs="Arial"/>
        </w:rPr>
        <w:t>Where there is disagreement between professionals, patients or their carers.</w:t>
      </w:r>
    </w:p>
    <w:p w14:paraId="737C8430" w14:textId="77777777" w:rsidR="00126363" w:rsidRPr="00126363" w:rsidRDefault="00126363" w:rsidP="00126363">
      <w:pPr>
        <w:numPr>
          <w:ilvl w:val="2"/>
          <w:numId w:val="29"/>
        </w:numPr>
        <w:spacing w:after="0"/>
        <w:contextualSpacing/>
        <w:rPr>
          <w:rFonts w:ascii="Arial" w:hAnsi="Arial" w:cs="Arial"/>
        </w:rPr>
      </w:pPr>
      <w:r w:rsidRPr="00126363">
        <w:rPr>
          <w:rFonts w:ascii="Arial" w:hAnsi="Arial" w:cs="Arial"/>
        </w:rPr>
        <w:t>Diagnosis is uncertain</w:t>
      </w:r>
    </w:p>
    <w:p w14:paraId="0AE8280B" w14:textId="77777777" w:rsidR="00126363" w:rsidRPr="00126363" w:rsidRDefault="00126363" w:rsidP="00126363">
      <w:pPr>
        <w:numPr>
          <w:ilvl w:val="2"/>
          <w:numId w:val="29"/>
        </w:numPr>
        <w:spacing w:after="0"/>
        <w:contextualSpacing/>
        <w:rPr>
          <w:rFonts w:ascii="Arial" w:hAnsi="Arial" w:cs="Arial"/>
        </w:rPr>
      </w:pPr>
      <w:r w:rsidRPr="00126363">
        <w:rPr>
          <w:rFonts w:ascii="Arial" w:hAnsi="Arial" w:cs="Arial"/>
        </w:rPr>
        <w:t>Identification of end of life is difficult</w:t>
      </w:r>
      <w:r>
        <w:rPr>
          <w:rFonts w:ascii="Arial" w:hAnsi="Arial" w:cs="Arial"/>
        </w:rPr>
        <w:t>;</w:t>
      </w:r>
    </w:p>
    <w:p w14:paraId="0754D231" w14:textId="77777777" w:rsidR="00126363" w:rsidRPr="00126363" w:rsidRDefault="00126363" w:rsidP="00126363">
      <w:pPr>
        <w:pStyle w:val="ListParagraph"/>
        <w:numPr>
          <w:ilvl w:val="0"/>
          <w:numId w:val="17"/>
        </w:numPr>
        <w:spacing w:line="276" w:lineRule="auto"/>
        <w:rPr>
          <w:rFonts w:ascii="Arial" w:eastAsia="Times New Roman" w:hAnsi="Arial" w:cs="Arial"/>
          <w:lang w:val="en" w:eastAsia="en-GB"/>
        </w:rPr>
      </w:pPr>
      <w:r w:rsidRPr="00126363">
        <w:rPr>
          <w:rFonts w:ascii="Arial" w:eastAsia="Times New Roman" w:hAnsi="Arial" w:cs="Arial"/>
          <w:lang w:val="en" w:eastAsia="en-GB"/>
        </w:rPr>
        <w:t>Liaison with G</w:t>
      </w:r>
      <w:r>
        <w:rPr>
          <w:rFonts w:ascii="Arial" w:eastAsia="Times New Roman" w:hAnsi="Arial" w:cs="Arial"/>
          <w:lang w:val="en" w:eastAsia="en-GB"/>
        </w:rPr>
        <w:t>Ps and frailty unit when needed;</w:t>
      </w:r>
    </w:p>
    <w:p w14:paraId="087A6827" w14:textId="77777777" w:rsidR="0079151E" w:rsidRDefault="0079151E" w:rsidP="0079151E">
      <w:pPr>
        <w:pStyle w:val="ListParagraph"/>
        <w:numPr>
          <w:ilvl w:val="0"/>
          <w:numId w:val="17"/>
        </w:numPr>
        <w:autoSpaceDE w:val="0"/>
        <w:autoSpaceDN w:val="0"/>
        <w:adjustRightInd w:val="0"/>
        <w:rPr>
          <w:rFonts w:ascii="Arial" w:hAnsi="Arial" w:cs="Arial"/>
          <w:color w:val="000000"/>
        </w:rPr>
      </w:pPr>
      <w:r w:rsidRPr="00A64685">
        <w:rPr>
          <w:rFonts w:ascii="Arial" w:hAnsi="Arial" w:cs="Arial"/>
          <w:color w:val="000000"/>
        </w:rPr>
        <w:t>Lead and engage in MDT and other team meetings, and quality improvement activities.</w:t>
      </w:r>
    </w:p>
    <w:p w14:paraId="781A882E" w14:textId="77777777" w:rsidR="00126363" w:rsidRPr="00126363" w:rsidRDefault="00126363" w:rsidP="00126363">
      <w:pPr>
        <w:numPr>
          <w:ilvl w:val="0"/>
          <w:numId w:val="17"/>
        </w:numPr>
        <w:spacing w:after="0"/>
        <w:contextualSpacing/>
        <w:rPr>
          <w:rFonts w:ascii="Arial" w:hAnsi="Arial" w:cs="Arial"/>
        </w:rPr>
      </w:pPr>
      <w:r w:rsidRPr="00126363">
        <w:rPr>
          <w:rFonts w:ascii="Arial" w:hAnsi="Arial" w:cs="Arial"/>
        </w:rPr>
        <w:t>Contribute to the development and implementation of new care pathways, systems and proc</w:t>
      </w:r>
      <w:r>
        <w:rPr>
          <w:rFonts w:ascii="Arial" w:hAnsi="Arial" w:cs="Arial"/>
        </w:rPr>
        <w:t xml:space="preserve">esses to support the service </w:t>
      </w:r>
      <w:proofErr w:type="gramStart"/>
      <w:r>
        <w:rPr>
          <w:rFonts w:ascii="Arial" w:hAnsi="Arial" w:cs="Arial"/>
        </w:rPr>
        <w:t>delivery;</w:t>
      </w:r>
      <w:proofErr w:type="gramEnd"/>
    </w:p>
    <w:p w14:paraId="2CE7419A" w14:textId="77777777" w:rsidR="00126363" w:rsidRPr="00126363" w:rsidRDefault="00126363" w:rsidP="00126363">
      <w:pPr>
        <w:numPr>
          <w:ilvl w:val="0"/>
          <w:numId w:val="17"/>
        </w:numPr>
        <w:spacing w:after="0"/>
        <w:contextualSpacing/>
        <w:rPr>
          <w:rFonts w:ascii="Arial" w:hAnsi="Arial" w:cs="Arial"/>
        </w:rPr>
      </w:pPr>
      <w:r w:rsidRPr="00126363">
        <w:rPr>
          <w:rFonts w:ascii="Arial" w:hAnsi="Arial" w:cs="Arial"/>
        </w:rPr>
        <w:t>Contribute towards the development and implementation of new sta</w:t>
      </w:r>
      <w:r>
        <w:rPr>
          <w:rFonts w:ascii="Arial" w:hAnsi="Arial" w:cs="Arial"/>
        </w:rPr>
        <w:t>ndards, policies and procedures;</w:t>
      </w:r>
    </w:p>
    <w:p w14:paraId="3ECC7235" w14:textId="77777777" w:rsidR="00126363" w:rsidRPr="00126363" w:rsidRDefault="00126363" w:rsidP="00126363">
      <w:pPr>
        <w:numPr>
          <w:ilvl w:val="0"/>
          <w:numId w:val="17"/>
        </w:numPr>
        <w:spacing w:after="0"/>
        <w:contextualSpacing/>
        <w:rPr>
          <w:rFonts w:ascii="Arial" w:hAnsi="Arial" w:cs="Arial"/>
        </w:rPr>
      </w:pPr>
      <w:r w:rsidRPr="00126363">
        <w:rPr>
          <w:rFonts w:ascii="Arial" w:hAnsi="Arial" w:cs="Arial"/>
        </w:rPr>
        <w:t xml:space="preserve">Advise local GP practices within the defined population to implement effective multidisciplinary </w:t>
      </w:r>
      <w:r>
        <w:rPr>
          <w:rFonts w:ascii="Arial" w:hAnsi="Arial" w:cs="Arial"/>
        </w:rPr>
        <w:t>working for people with frailty;</w:t>
      </w:r>
    </w:p>
    <w:p w14:paraId="44463D1C" w14:textId="77777777" w:rsidR="00126363" w:rsidRPr="00126363" w:rsidRDefault="00126363" w:rsidP="00126363">
      <w:pPr>
        <w:numPr>
          <w:ilvl w:val="0"/>
          <w:numId w:val="17"/>
        </w:numPr>
        <w:spacing w:after="0"/>
        <w:contextualSpacing/>
        <w:rPr>
          <w:rFonts w:ascii="Arial" w:hAnsi="Arial" w:cs="Arial"/>
        </w:rPr>
      </w:pPr>
      <w:r w:rsidRPr="00126363">
        <w:rPr>
          <w:rFonts w:ascii="Arial" w:hAnsi="Arial" w:cs="Arial"/>
        </w:rPr>
        <w:t>Contribute to CPD programmes for</w:t>
      </w:r>
      <w:r w:rsidR="0092453B">
        <w:rPr>
          <w:rFonts w:ascii="Arial" w:hAnsi="Arial" w:cs="Arial"/>
        </w:rPr>
        <w:t xml:space="preserve"> the members of the ageing well team</w:t>
      </w:r>
      <w:r w:rsidRPr="00126363">
        <w:rPr>
          <w:rFonts w:ascii="Arial" w:hAnsi="Arial" w:cs="Arial"/>
        </w:rPr>
        <w:t>:</w:t>
      </w:r>
    </w:p>
    <w:p w14:paraId="55A33D8D" w14:textId="77777777" w:rsidR="00835A23" w:rsidRDefault="00126363" w:rsidP="00835A23">
      <w:pPr>
        <w:numPr>
          <w:ilvl w:val="1"/>
          <w:numId w:val="30"/>
        </w:numPr>
        <w:spacing w:after="0" w:line="240" w:lineRule="auto"/>
        <w:contextualSpacing/>
        <w:rPr>
          <w:rFonts w:ascii="Arial" w:hAnsi="Arial" w:cs="Arial"/>
        </w:rPr>
      </w:pPr>
      <w:r w:rsidRPr="00126363">
        <w:rPr>
          <w:rFonts w:ascii="Arial" w:hAnsi="Arial" w:cs="Arial"/>
        </w:rPr>
        <w:t xml:space="preserve"> Clinical Mentorship/educational supervision of </w:t>
      </w:r>
      <w:r w:rsidR="00C81A7B">
        <w:rPr>
          <w:rFonts w:ascii="Arial" w:hAnsi="Arial" w:cs="Arial"/>
        </w:rPr>
        <w:t>the team mem</w:t>
      </w:r>
      <w:r w:rsidR="00835A23">
        <w:rPr>
          <w:rFonts w:ascii="Arial" w:hAnsi="Arial" w:cs="Arial"/>
        </w:rPr>
        <w:t>bers including GP Registrars</w:t>
      </w:r>
      <w:r w:rsidR="00C81A7B">
        <w:rPr>
          <w:rFonts w:ascii="Arial" w:hAnsi="Arial" w:cs="Arial"/>
        </w:rPr>
        <w:t xml:space="preserve">, </w:t>
      </w:r>
      <w:r w:rsidR="00835A23">
        <w:rPr>
          <w:rFonts w:ascii="Arial" w:hAnsi="Arial" w:cs="Arial"/>
        </w:rPr>
        <w:t>T</w:t>
      </w:r>
      <w:r w:rsidR="00C81A7B">
        <w:rPr>
          <w:rFonts w:ascii="Arial" w:hAnsi="Arial" w:cs="Arial"/>
        </w:rPr>
        <w:t xml:space="preserve">rainee ACPs, First contact </w:t>
      </w:r>
      <w:r w:rsidR="00835A23">
        <w:rPr>
          <w:rFonts w:ascii="Arial" w:hAnsi="Arial" w:cs="Arial"/>
        </w:rPr>
        <w:t>practitioners</w:t>
      </w:r>
      <w:r>
        <w:rPr>
          <w:rFonts w:ascii="Arial" w:hAnsi="Arial" w:cs="Arial"/>
        </w:rPr>
        <w:t>;</w:t>
      </w:r>
    </w:p>
    <w:p w14:paraId="727D3704" w14:textId="77777777" w:rsidR="00126363" w:rsidRPr="00835A23" w:rsidRDefault="00126363" w:rsidP="00835A23">
      <w:pPr>
        <w:pStyle w:val="ListParagraph"/>
        <w:numPr>
          <w:ilvl w:val="0"/>
          <w:numId w:val="17"/>
        </w:numPr>
        <w:rPr>
          <w:rFonts w:ascii="Arial" w:hAnsi="Arial" w:cs="Arial"/>
        </w:rPr>
      </w:pPr>
      <w:r w:rsidRPr="00835A23">
        <w:rPr>
          <w:rFonts w:ascii="Arial" w:eastAsia="Times New Roman" w:hAnsi="Arial" w:cs="Arial"/>
          <w:lang w:val="en" w:eastAsia="en-GB"/>
        </w:rPr>
        <w:t>Ensure contemporaneous notes are recorded and clinical tasks are updated and completed within the agreed timescales;</w:t>
      </w:r>
    </w:p>
    <w:p w14:paraId="48B48AC4" w14:textId="77777777" w:rsidR="00126363" w:rsidRDefault="00126363" w:rsidP="00126363">
      <w:pPr>
        <w:pStyle w:val="ListParagraph"/>
        <w:numPr>
          <w:ilvl w:val="0"/>
          <w:numId w:val="17"/>
        </w:numPr>
        <w:spacing w:before="120" w:line="276" w:lineRule="auto"/>
        <w:rPr>
          <w:rFonts w:ascii="Arial" w:eastAsia="Times New Roman" w:hAnsi="Arial" w:cs="Arial"/>
          <w:color w:val="222222"/>
          <w:lang w:eastAsia="en-GB"/>
        </w:rPr>
      </w:pPr>
      <w:r>
        <w:rPr>
          <w:rFonts w:ascii="Arial" w:eastAsia="Times New Roman" w:hAnsi="Arial" w:cs="Arial"/>
          <w:color w:val="222222"/>
          <w:lang w:eastAsia="en-GB"/>
        </w:rPr>
        <w:t xml:space="preserve">To work collaboratively with other teams and services to maintain an effective and efficient service; </w:t>
      </w:r>
    </w:p>
    <w:p w14:paraId="513C53D9" w14:textId="77777777" w:rsidR="00126363" w:rsidRDefault="00126363" w:rsidP="00126363">
      <w:pPr>
        <w:pStyle w:val="ListParagraph"/>
        <w:numPr>
          <w:ilvl w:val="0"/>
          <w:numId w:val="17"/>
        </w:numPr>
        <w:spacing w:before="120" w:line="276" w:lineRule="auto"/>
        <w:rPr>
          <w:rFonts w:ascii="Arial" w:eastAsia="Times New Roman" w:hAnsi="Arial" w:cs="Arial"/>
          <w:color w:val="222222"/>
          <w:lang w:eastAsia="en-GB"/>
        </w:rPr>
      </w:pPr>
      <w:r w:rsidRPr="00FB3698">
        <w:rPr>
          <w:rFonts w:ascii="Arial" w:eastAsia="Times New Roman" w:hAnsi="Arial" w:cs="Arial"/>
          <w:color w:val="222222"/>
          <w:lang w:eastAsia="en-GB"/>
        </w:rPr>
        <w:t>Participate in quality improvements and innovations, e.g.</w:t>
      </w:r>
      <w:r>
        <w:rPr>
          <w:rFonts w:ascii="Arial" w:eastAsia="Times New Roman" w:hAnsi="Arial" w:cs="Arial"/>
          <w:color w:val="222222"/>
          <w:lang w:eastAsia="en-GB"/>
        </w:rPr>
        <w:t xml:space="preserve"> </w:t>
      </w:r>
      <w:r w:rsidRPr="00FB3698">
        <w:rPr>
          <w:rFonts w:ascii="Arial" w:eastAsia="Times New Roman" w:hAnsi="Arial" w:cs="Arial"/>
          <w:color w:val="222222"/>
          <w:lang w:eastAsia="en-GB"/>
        </w:rPr>
        <w:t>audits, significant events analysis and development of protocols and new services</w:t>
      </w:r>
      <w:r>
        <w:rPr>
          <w:rFonts w:ascii="Arial" w:eastAsia="Times New Roman" w:hAnsi="Arial" w:cs="Arial"/>
          <w:color w:val="222222"/>
          <w:lang w:eastAsia="en-GB"/>
        </w:rPr>
        <w:t>.</w:t>
      </w:r>
    </w:p>
    <w:p w14:paraId="12699316" w14:textId="77777777" w:rsidR="00835A23" w:rsidRPr="00835A23" w:rsidRDefault="00835A23" w:rsidP="00835A23">
      <w:pPr>
        <w:pStyle w:val="ListParagraph"/>
        <w:spacing w:before="120" w:line="276" w:lineRule="auto"/>
        <w:ind w:left="786"/>
        <w:rPr>
          <w:rFonts w:ascii="Arial" w:eastAsia="Times New Roman" w:hAnsi="Arial" w:cs="Arial"/>
          <w:color w:val="222222"/>
          <w:lang w:eastAsia="en-GB"/>
        </w:rPr>
      </w:pPr>
    </w:p>
    <w:p w14:paraId="773C7201" w14:textId="77777777" w:rsidR="00126363" w:rsidRPr="00AD3419" w:rsidRDefault="00126363" w:rsidP="00126363">
      <w:pPr>
        <w:textAlignment w:val="baseline"/>
        <w:rPr>
          <w:rFonts w:ascii="Arial" w:eastAsia="Times New Roman" w:hAnsi="Arial" w:cs="Arial"/>
          <w:color w:val="365F91" w:themeColor="accent1" w:themeShade="BF"/>
          <w:u w:val="single"/>
          <w:lang w:eastAsia="en-GB"/>
        </w:rPr>
      </w:pPr>
      <w:r w:rsidRPr="00AD3419">
        <w:rPr>
          <w:rFonts w:ascii="Arial" w:eastAsia="Times New Roman" w:hAnsi="Arial" w:cs="Arial"/>
          <w:b/>
          <w:bCs/>
          <w:color w:val="365F91" w:themeColor="accent1" w:themeShade="BF"/>
          <w:lang w:eastAsia="en-GB"/>
        </w:rPr>
        <w:t>CONFIDENTIALITY</w:t>
      </w:r>
    </w:p>
    <w:p w14:paraId="64EE8759" w14:textId="4FB7D493" w:rsidR="00126363" w:rsidRPr="00FB3698" w:rsidRDefault="00126363" w:rsidP="00126363">
      <w:pPr>
        <w:textAlignment w:val="baseline"/>
        <w:rPr>
          <w:rFonts w:ascii="Arial" w:eastAsia="Times New Roman" w:hAnsi="Arial" w:cs="Arial"/>
          <w:bCs/>
          <w:color w:val="F79646" w:themeColor="accent6"/>
          <w:lang w:eastAsia="en-GB"/>
        </w:rPr>
      </w:pPr>
      <w:r w:rsidRPr="00FB3698">
        <w:rPr>
          <w:rFonts w:ascii="Arial" w:eastAsia="Times New Roman" w:hAnsi="Arial" w:cs="Arial"/>
          <w:bCs/>
          <w:lang w:eastAsia="en-GB"/>
        </w:rPr>
        <w:t>All staff working f</w:t>
      </w:r>
      <w:r w:rsidRPr="00850258">
        <w:rPr>
          <w:rFonts w:ascii="Arial" w:eastAsia="Times New Roman" w:hAnsi="Arial" w:cs="Arial"/>
          <w:bCs/>
          <w:lang w:eastAsia="en-GB"/>
        </w:rPr>
        <w:t xml:space="preserve">or </w:t>
      </w:r>
      <w:r w:rsidR="00A42D10" w:rsidRPr="00850258">
        <w:rPr>
          <w:rFonts w:ascii="Arial" w:eastAsia="Times New Roman" w:hAnsi="Arial" w:cs="Arial"/>
          <w:bCs/>
          <w:lang w:eastAsia="en-GB"/>
        </w:rPr>
        <w:t>AVH</w:t>
      </w:r>
      <w:r w:rsidR="00850258" w:rsidRPr="00850258">
        <w:rPr>
          <w:rFonts w:ascii="Arial" w:eastAsia="Times New Roman" w:hAnsi="Arial" w:cs="Arial"/>
          <w:bCs/>
          <w:lang w:eastAsia="en-GB"/>
        </w:rPr>
        <w:t xml:space="preserve"> Ltd</w:t>
      </w:r>
      <w:r w:rsidR="00A42D10" w:rsidRPr="00850258">
        <w:rPr>
          <w:rFonts w:ascii="Arial" w:eastAsia="Times New Roman" w:hAnsi="Arial" w:cs="Arial"/>
          <w:bCs/>
          <w:lang w:eastAsia="en-GB"/>
        </w:rPr>
        <w:t xml:space="preserve"> </w:t>
      </w:r>
      <w:r w:rsidRPr="00850258">
        <w:rPr>
          <w:rFonts w:ascii="Arial" w:eastAsia="Times New Roman" w:hAnsi="Arial" w:cs="Arial"/>
          <w:bCs/>
          <w:lang w:eastAsia="en-GB"/>
        </w:rPr>
        <w:t>have</w:t>
      </w:r>
      <w:r w:rsidRPr="00FB3698">
        <w:rPr>
          <w:rFonts w:ascii="Arial" w:eastAsia="Times New Roman" w:hAnsi="Arial" w:cs="Arial"/>
          <w:bCs/>
          <w:lang w:eastAsia="en-GB"/>
        </w:rPr>
        <w:t xml:space="preserve"> both a common law duty and a statutory duty of confidentiality to protect patient information and only use it for the purposes for which it is intended. The disclosure and use of confidential patient information needs to be both lawful and ethical. </w:t>
      </w:r>
    </w:p>
    <w:p w14:paraId="2DCB4C42" w14:textId="77777777" w:rsidR="00126363" w:rsidRPr="00AD3419" w:rsidRDefault="00126363" w:rsidP="00126363">
      <w:pPr>
        <w:textAlignment w:val="baseline"/>
        <w:rPr>
          <w:rFonts w:ascii="Arial" w:eastAsia="Times New Roman" w:hAnsi="Arial" w:cs="Arial"/>
          <w:color w:val="365F91" w:themeColor="accent1" w:themeShade="BF"/>
          <w:lang w:eastAsia="en-GB"/>
        </w:rPr>
      </w:pPr>
      <w:r w:rsidRPr="00AD3419">
        <w:rPr>
          <w:rFonts w:ascii="Arial" w:eastAsia="Times New Roman" w:hAnsi="Arial" w:cs="Arial"/>
          <w:b/>
          <w:bCs/>
          <w:color w:val="365F91" w:themeColor="accent1" w:themeShade="BF"/>
          <w:lang w:eastAsia="en-GB"/>
        </w:rPr>
        <w:t>PROFESSIONAL DEVELOPMENT </w:t>
      </w:r>
      <w:r w:rsidRPr="00AD3419">
        <w:rPr>
          <w:rFonts w:ascii="Arial" w:eastAsia="Times New Roman" w:hAnsi="Arial" w:cs="Arial"/>
          <w:color w:val="365F91" w:themeColor="accent1" w:themeShade="BF"/>
          <w:lang w:eastAsia="en-GB"/>
        </w:rPr>
        <w:t> </w:t>
      </w:r>
    </w:p>
    <w:p w14:paraId="6B393B2B" w14:textId="77777777" w:rsidR="00126363" w:rsidRPr="00126363" w:rsidRDefault="00126363" w:rsidP="00126363">
      <w:pPr>
        <w:numPr>
          <w:ilvl w:val="0"/>
          <w:numId w:val="10"/>
        </w:numPr>
        <w:spacing w:after="0" w:line="240" w:lineRule="auto"/>
        <w:ind w:left="709" w:hanging="349"/>
        <w:textAlignment w:val="baseline"/>
        <w:rPr>
          <w:rFonts w:ascii="Arial" w:eastAsia="Times New Roman" w:hAnsi="Arial" w:cs="Arial"/>
          <w:color w:val="000000"/>
          <w:lang w:eastAsia="en-GB"/>
        </w:rPr>
      </w:pPr>
      <w:r w:rsidRPr="00FB3698">
        <w:rPr>
          <w:rFonts w:ascii="Arial" w:eastAsia="Times New Roman" w:hAnsi="Arial" w:cs="Arial"/>
          <w:lang w:eastAsia="en-GB"/>
        </w:rPr>
        <w:t>Work with your line manager to undertake continual personal and professional development.</w:t>
      </w:r>
    </w:p>
    <w:p w14:paraId="0D9FCD7F" w14:textId="77777777" w:rsidR="00126363" w:rsidRPr="00126363" w:rsidRDefault="00126363" w:rsidP="00126363">
      <w:pPr>
        <w:numPr>
          <w:ilvl w:val="0"/>
          <w:numId w:val="10"/>
        </w:numPr>
        <w:spacing w:after="0" w:line="240" w:lineRule="auto"/>
        <w:ind w:left="709" w:hanging="349"/>
        <w:textAlignment w:val="baseline"/>
        <w:rPr>
          <w:rFonts w:ascii="Arial" w:eastAsia="Times New Roman" w:hAnsi="Arial" w:cs="Arial"/>
          <w:color w:val="000000"/>
          <w:lang w:eastAsia="en-GB"/>
        </w:rPr>
      </w:pPr>
      <w:r w:rsidRPr="00FB3698">
        <w:rPr>
          <w:rFonts w:ascii="Arial" w:eastAsia="Times New Roman" w:hAnsi="Arial" w:cs="Arial"/>
          <w:lang w:eastAsia="en-GB"/>
        </w:rPr>
        <w:t>Undertake relevant training as required. Continually update own knowledge and skills within the job role.</w:t>
      </w:r>
    </w:p>
    <w:p w14:paraId="469B31C4" w14:textId="77777777" w:rsidR="00126363" w:rsidRPr="00FF39DA" w:rsidRDefault="00126363" w:rsidP="00126363">
      <w:pPr>
        <w:numPr>
          <w:ilvl w:val="0"/>
          <w:numId w:val="11"/>
        </w:numPr>
        <w:spacing w:after="0" w:line="240" w:lineRule="auto"/>
        <w:ind w:left="709" w:hanging="349"/>
        <w:textAlignment w:val="baseline"/>
        <w:rPr>
          <w:rFonts w:ascii="Arial" w:eastAsia="Times New Roman" w:hAnsi="Arial" w:cs="Arial"/>
          <w:color w:val="000000"/>
          <w:lang w:eastAsia="en-GB"/>
        </w:rPr>
      </w:pPr>
      <w:r w:rsidRPr="00FB3698">
        <w:rPr>
          <w:rFonts w:ascii="Arial" w:eastAsia="Times New Roman" w:hAnsi="Arial" w:cs="Arial"/>
          <w:lang w:eastAsia="en-GB"/>
        </w:rPr>
        <w:t>Adhere to organisational policies and procedures, including confidentiality, safeguarding, lone working, information governance, and health and safety.  </w:t>
      </w:r>
    </w:p>
    <w:p w14:paraId="4AD1019F" w14:textId="77777777" w:rsidR="00126363" w:rsidRPr="00A64685" w:rsidRDefault="00126363" w:rsidP="00126363">
      <w:pPr>
        <w:numPr>
          <w:ilvl w:val="0"/>
          <w:numId w:val="11"/>
        </w:numPr>
        <w:spacing w:after="0" w:line="240" w:lineRule="auto"/>
        <w:ind w:left="709" w:hanging="349"/>
        <w:textAlignment w:val="baseline"/>
        <w:rPr>
          <w:rFonts w:ascii="Arial" w:eastAsia="Times New Roman" w:hAnsi="Arial" w:cs="Arial"/>
          <w:color w:val="000000"/>
          <w:lang w:eastAsia="en-GB"/>
        </w:rPr>
      </w:pPr>
      <w:r>
        <w:rPr>
          <w:rFonts w:ascii="Arial" w:eastAsia="Times New Roman" w:hAnsi="Arial" w:cs="Arial"/>
          <w:lang w:eastAsia="en-GB"/>
        </w:rPr>
        <w:t>P</w:t>
      </w:r>
      <w:r w:rsidRPr="00FB3698">
        <w:rPr>
          <w:rFonts w:ascii="Arial" w:eastAsia="Times New Roman" w:hAnsi="Arial" w:cs="Arial"/>
          <w:lang w:eastAsia="en-GB"/>
        </w:rPr>
        <w:t>articipate in annual individual performance review.</w:t>
      </w:r>
    </w:p>
    <w:p w14:paraId="467A60EC" w14:textId="77777777" w:rsidR="00A64685" w:rsidRDefault="00A64685" w:rsidP="00A64685">
      <w:pPr>
        <w:spacing w:after="0" w:line="240" w:lineRule="auto"/>
        <w:ind w:left="709"/>
        <w:textAlignment w:val="baseline"/>
        <w:rPr>
          <w:rFonts w:ascii="Arial" w:eastAsia="Times New Roman" w:hAnsi="Arial" w:cs="Arial"/>
          <w:lang w:eastAsia="en-GB"/>
        </w:rPr>
      </w:pPr>
    </w:p>
    <w:p w14:paraId="703F712B" w14:textId="77777777" w:rsidR="00A64685" w:rsidRDefault="00A64685" w:rsidP="00A64685">
      <w:pPr>
        <w:spacing w:after="0" w:line="240" w:lineRule="auto"/>
        <w:ind w:left="709"/>
        <w:textAlignment w:val="baseline"/>
        <w:rPr>
          <w:rFonts w:ascii="Arial" w:eastAsia="Times New Roman" w:hAnsi="Arial" w:cs="Arial"/>
          <w:color w:val="000000"/>
          <w:lang w:eastAsia="en-GB"/>
        </w:rPr>
      </w:pPr>
    </w:p>
    <w:p w14:paraId="618B703A" w14:textId="77777777" w:rsidR="00EA2916" w:rsidRPr="00126363" w:rsidRDefault="00EA2916" w:rsidP="00126363">
      <w:pPr>
        <w:spacing w:after="0" w:line="240" w:lineRule="auto"/>
        <w:ind w:left="709"/>
        <w:textAlignment w:val="baseline"/>
        <w:rPr>
          <w:rFonts w:ascii="Arial" w:eastAsia="Times New Roman" w:hAnsi="Arial" w:cs="Arial"/>
          <w:color w:val="000000"/>
          <w:lang w:eastAsia="en-GB"/>
        </w:rPr>
      </w:pPr>
    </w:p>
    <w:p w14:paraId="3E58FAEB" w14:textId="77777777" w:rsidR="00EA2916" w:rsidRDefault="00EA2916" w:rsidP="00126363">
      <w:pPr>
        <w:pStyle w:val="Default"/>
        <w:rPr>
          <w:b/>
          <w:bCs/>
          <w:color w:val="365F91" w:themeColor="accent1" w:themeShade="BF"/>
          <w:sz w:val="22"/>
          <w:szCs w:val="22"/>
        </w:rPr>
      </w:pPr>
    </w:p>
    <w:p w14:paraId="346302F6" w14:textId="3D5D4626" w:rsidR="00126363" w:rsidRDefault="00AD3419" w:rsidP="00126363">
      <w:pPr>
        <w:pStyle w:val="Default"/>
        <w:rPr>
          <w:b/>
          <w:bCs/>
          <w:color w:val="365F91" w:themeColor="accent1" w:themeShade="BF"/>
          <w:sz w:val="22"/>
          <w:szCs w:val="22"/>
        </w:rPr>
      </w:pPr>
      <w:r>
        <w:rPr>
          <w:b/>
          <w:bCs/>
          <w:color w:val="365F91" w:themeColor="accent1" w:themeShade="BF"/>
          <w:sz w:val="22"/>
          <w:szCs w:val="22"/>
        </w:rPr>
        <w:t xml:space="preserve">POLICIES &amp; PROCEDURES </w:t>
      </w:r>
    </w:p>
    <w:p w14:paraId="068DF635" w14:textId="77777777" w:rsidR="00850258" w:rsidRPr="00AD3419" w:rsidRDefault="00850258" w:rsidP="00126363">
      <w:pPr>
        <w:pStyle w:val="Default"/>
        <w:rPr>
          <w:b/>
          <w:bCs/>
          <w:color w:val="365F91" w:themeColor="accent1" w:themeShade="BF"/>
          <w:sz w:val="22"/>
          <w:szCs w:val="22"/>
        </w:rPr>
      </w:pPr>
    </w:p>
    <w:p w14:paraId="66519C65" w14:textId="7A30D6F4" w:rsidR="00126363" w:rsidRPr="00AD3419" w:rsidRDefault="00AD3419" w:rsidP="00ED341D">
      <w:pPr>
        <w:pStyle w:val="Default"/>
        <w:numPr>
          <w:ilvl w:val="0"/>
          <w:numId w:val="34"/>
        </w:numPr>
        <w:rPr>
          <w:sz w:val="22"/>
          <w:szCs w:val="22"/>
        </w:rPr>
      </w:pPr>
      <w:r w:rsidRPr="00AD3419">
        <w:rPr>
          <w:color w:val="auto"/>
          <w:sz w:val="22"/>
          <w:szCs w:val="22"/>
        </w:rPr>
        <w:t xml:space="preserve">All staff working for </w:t>
      </w:r>
      <w:r w:rsidR="00A42D10" w:rsidRPr="00850258">
        <w:rPr>
          <w:color w:val="auto"/>
          <w:sz w:val="22"/>
          <w:szCs w:val="22"/>
        </w:rPr>
        <w:t>AVH</w:t>
      </w:r>
      <w:r w:rsidR="00850258">
        <w:rPr>
          <w:color w:val="auto"/>
          <w:sz w:val="22"/>
          <w:szCs w:val="22"/>
        </w:rPr>
        <w:t xml:space="preserve"> Ltd</w:t>
      </w:r>
      <w:r w:rsidRPr="00850258">
        <w:rPr>
          <w:color w:val="auto"/>
          <w:sz w:val="22"/>
          <w:szCs w:val="22"/>
        </w:rPr>
        <w:t xml:space="preserve"> are</w:t>
      </w:r>
      <w:r w:rsidRPr="00AD3419">
        <w:rPr>
          <w:color w:val="auto"/>
          <w:sz w:val="22"/>
          <w:szCs w:val="22"/>
        </w:rPr>
        <w:t xml:space="preserve"> bound by the organisation</w:t>
      </w:r>
      <w:r>
        <w:rPr>
          <w:color w:val="auto"/>
          <w:sz w:val="22"/>
          <w:szCs w:val="22"/>
        </w:rPr>
        <w:t>'</w:t>
      </w:r>
      <w:r w:rsidRPr="00AD3419">
        <w:rPr>
          <w:color w:val="auto"/>
          <w:sz w:val="22"/>
          <w:szCs w:val="22"/>
        </w:rPr>
        <w:t xml:space="preserve">s policies and procedures, a clinical handbook and access to all policies will be provided upon commencement of employment. </w:t>
      </w:r>
    </w:p>
    <w:p w14:paraId="63E9AF74" w14:textId="77777777" w:rsidR="00835A23" w:rsidRPr="00AD3419" w:rsidRDefault="00835A23" w:rsidP="00126363">
      <w:pPr>
        <w:pStyle w:val="Default"/>
        <w:rPr>
          <w:color w:val="1F497D" w:themeColor="text2"/>
          <w:sz w:val="22"/>
          <w:szCs w:val="22"/>
        </w:rPr>
      </w:pPr>
    </w:p>
    <w:p w14:paraId="16FCF126" w14:textId="77777777" w:rsidR="00126363" w:rsidRPr="00AD3419" w:rsidRDefault="00126363" w:rsidP="00126363">
      <w:pPr>
        <w:textAlignment w:val="baseline"/>
        <w:rPr>
          <w:rFonts w:ascii="Arial" w:eastAsia="Times New Roman" w:hAnsi="Arial" w:cs="Arial"/>
          <w:color w:val="1F497D" w:themeColor="text2"/>
          <w:lang w:eastAsia="en-GB"/>
        </w:rPr>
      </w:pPr>
      <w:r w:rsidRPr="00AD3419">
        <w:rPr>
          <w:rFonts w:ascii="Arial" w:eastAsia="Times New Roman" w:hAnsi="Arial" w:cs="Arial"/>
          <w:b/>
          <w:bCs/>
          <w:color w:val="1F497D" w:themeColor="text2"/>
          <w:lang w:eastAsia="en-GB"/>
        </w:rPr>
        <w:t>MISCELLANEOUS</w:t>
      </w:r>
      <w:r w:rsidRPr="00AD3419">
        <w:rPr>
          <w:rFonts w:ascii="Arial" w:eastAsia="Times New Roman" w:hAnsi="Arial" w:cs="Arial"/>
          <w:color w:val="1F497D" w:themeColor="text2"/>
          <w:lang w:eastAsia="en-GB"/>
        </w:rPr>
        <w:t> </w:t>
      </w:r>
    </w:p>
    <w:p w14:paraId="00BC09E3" w14:textId="77777777" w:rsidR="00126363" w:rsidRPr="00FB3698" w:rsidRDefault="00126363" w:rsidP="00126363">
      <w:pPr>
        <w:numPr>
          <w:ilvl w:val="0"/>
          <w:numId w:val="12"/>
        </w:numPr>
        <w:tabs>
          <w:tab w:val="clear" w:pos="720"/>
          <w:tab w:val="num" w:pos="709"/>
        </w:tabs>
        <w:spacing w:after="0" w:line="240" w:lineRule="auto"/>
        <w:ind w:left="709" w:hanging="501"/>
        <w:jc w:val="both"/>
        <w:textAlignment w:val="baseline"/>
        <w:rPr>
          <w:rFonts w:ascii="Arial" w:eastAsia="Times New Roman" w:hAnsi="Arial" w:cs="Arial"/>
          <w:color w:val="000000"/>
          <w:lang w:eastAsia="en-GB"/>
        </w:rPr>
      </w:pPr>
      <w:r w:rsidRPr="00FB3698">
        <w:rPr>
          <w:rFonts w:ascii="Arial" w:eastAsia="Times New Roman" w:hAnsi="Arial" w:cs="Arial"/>
          <w:lang w:eastAsia="en-GB"/>
        </w:rPr>
        <w:t>Work as part of the team to seek feedback, continually improve the service.</w:t>
      </w:r>
    </w:p>
    <w:p w14:paraId="48D3FD17" w14:textId="77777777" w:rsidR="00126363" w:rsidRPr="00126363" w:rsidRDefault="00126363" w:rsidP="00126363">
      <w:pPr>
        <w:numPr>
          <w:ilvl w:val="0"/>
          <w:numId w:val="13"/>
        </w:numPr>
        <w:tabs>
          <w:tab w:val="clear" w:pos="720"/>
          <w:tab w:val="num" w:pos="709"/>
        </w:tabs>
        <w:spacing w:after="0" w:line="240" w:lineRule="auto"/>
        <w:ind w:left="709" w:hanging="501"/>
        <w:jc w:val="both"/>
        <w:textAlignment w:val="baseline"/>
        <w:rPr>
          <w:rFonts w:ascii="Arial" w:eastAsia="Times New Roman" w:hAnsi="Arial" w:cs="Arial"/>
          <w:color w:val="000000"/>
          <w:lang w:eastAsia="en-GB"/>
        </w:rPr>
      </w:pPr>
      <w:r w:rsidRPr="00FB3698">
        <w:rPr>
          <w:rFonts w:ascii="Arial" w:eastAsia="Times New Roman" w:hAnsi="Arial" w:cs="Arial"/>
          <w:lang w:eastAsia="en-GB"/>
        </w:rPr>
        <w:t>Undertake any tasks consistent with the level of the post and the scope of the role, ensuring that work is delivered in a timely and effective manner.  </w:t>
      </w:r>
    </w:p>
    <w:p w14:paraId="07A13AF8" w14:textId="77777777" w:rsidR="00126363" w:rsidRPr="00126363" w:rsidRDefault="00126363" w:rsidP="00126363">
      <w:pPr>
        <w:numPr>
          <w:ilvl w:val="0"/>
          <w:numId w:val="13"/>
        </w:numPr>
        <w:tabs>
          <w:tab w:val="clear" w:pos="720"/>
          <w:tab w:val="num" w:pos="709"/>
        </w:tabs>
        <w:spacing w:after="0" w:line="240" w:lineRule="auto"/>
        <w:ind w:left="709" w:hanging="501"/>
        <w:jc w:val="both"/>
        <w:textAlignment w:val="baseline"/>
        <w:rPr>
          <w:rFonts w:ascii="Arial" w:eastAsia="Times New Roman" w:hAnsi="Arial" w:cs="Arial"/>
          <w:color w:val="000000"/>
          <w:lang w:eastAsia="en-GB"/>
        </w:rPr>
      </w:pPr>
      <w:r w:rsidRPr="00FB3698">
        <w:rPr>
          <w:rFonts w:ascii="Arial" w:eastAsia="Times New Roman" w:hAnsi="Arial" w:cs="Arial"/>
          <w:lang w:eastAsia="en-GB"/>
        </w:rPr>
        <w:t>Duties may vary from time to time, without changing the general character of the post or the level of responsibility. </w:t>
      </w:r>
    </w:p>
    <w:p w14:paraId="4F5FF257" w14:textId="77777777" w:rsidR="00126363" w:rsidRPr="00126363" w:rsidRDefault="00126363" w:rsidP="00126363">
      <w:pPr>
        <w:numPr>
          <w:ilvl w:val="0"/>
          <w:numId w:val="13"/>
        </w:numPr>
        <w:tabs>
          <w:tab w:val="clear" w:pos="720"/>
          <w:tab w:val="num" w:pos="709"/>
        </w:tabs>
        <w:spacing w:after="0" w:line="240" w:lineRule="auto"/>
        <w:ind w:left="709" w:hanging="501"/>
        <w:jc w:val="both"/>
        <w:textAlignment w:val="baseline"/>
        <w:rPr>
          <w:rFonts w:ascii="Arial" w:eastAsia="Times New Roman" w:hAnsi="Arial" w:cs="Arial"/>
          <w:color w:val="000000"/>
          <w:lang w:eastAsia="en-GB"/>
        </w:rPr>
      </w:pPr>
      <w:r w:rsidRPr="00FB3698">
        <w:rPr>
          <w:rFonts w:ascii="Arial" w:eastAsia="Times New Roman" w:hAnsi="Arial" w:cs="Arial"/>
          <w:lang w:eastAsia="en-GB"/>
        </w:rPr>
        <w:t>Act at all times in a manner consistent with legislation, policy and procedures in respect of Equality and Diversity, and safeguarding.</w:t>
      </w:r>
    </w:p>
    <w:p w14:paraId="2EE0E0ED" w14:textId="77777777" w:rsidR="00126363" w:rsidRPr="00126363" w:rsidRDefault="00126363" w:rsidP="00126363">
      <w:pPr>
        <w:numPr>
          <w:ilvl w:val="0"/>
          <w:numId w:val="13"/>
        </w:numPr>
        <w:tabs>
          <w:tab w:val="clear" w:pos="720"/>
          <w:tab w:val="num" w:pos="709"/>
        </w:tabs>
        <w:spacing w:after="0" w:line="240" w:lineRule="auto"/>
        <w:ind w:left="709" w:hanging="501"/>
        <w:jc w:val="both"/>
        <w:textAlignment w:val="baseline"/>
        <w:rPr>
          <w:rFonts w:ascii="Arial" w:eastAsia="Times New Roman" w:hAnsi="Arial" w:cs="Arial"/>
          <w:color w:val="000000"/>
          <w:lang w:eastAsia="en-GB"/>
        </w:rPr>
      </w:pPr>
      <w:r w:rsidRPr="00FB3698">
        <w:rPr>
          <w:rFonts w:ascii="Arial" w:eastAsia="Times New Roman" w:hAnsi="Arial" w:cs="Arial"/>
          <w:lang w:eastAsia="en-GB"/>
        </w:rPr>
        <w:t>To develop and maintain effective working relationships with colleagues. </w:t>
      </w:r>
    </w:p>
    <w:p w14:paraId="0421BE77" w14:textId="77777777" w:rsidR="00126363" w:rsidRPr="00126363" w:rsidRDefault="00126363" w:rsidP="00126363">
      <w:pPr>
        <w:numPr>
          <w:ilvl w:val="0"/>
          <w:numId w:val="13"/>
        </w:numPr>
        <w:tabs>
          <w:tab w:val="clear" w:pos="720"/>
          <w:tab w:val="num" w:pos="709"/>
        </w:tabs>
        <w:spacing w:after="0" w:line="240" w:lineRule="auto"/>
        <w:ind w:left="709" w:hanging="501"/>
        <w:jc w:val="both"/>
        <w:textAlignment w:val="baseline"/>
        <w:rPr>
          <w:rFonts w:ascii="Arial" w:eastAsia="Times New Roman" w:hAnsi="Arial" w:cs="Arial"/>
          <w:color w:val="000000"/>
          <w:lang w:eastAsia="en-GB"/>
        </w:rPr>
      </w:pPr>
      <w:r w:rsidRPr="00FB3698">
        <w:rPr>
          <w:rFonts w:ascii="Arial" w:eastAsia="Times New Roman" w:hAnsi="Arial" w:cs="Arial"/>
          <w:color w:val="000000"/>
          <w:lang w:eastAsia="en-GB"/>
        </w:rPr>
        <w:t xml:space="preserve">To abide by all relevant policies and procedures. </w:t>
      </w:r>
    </w:p>
    <w:p w14:paraId="1D9490F5" w14:textId="77777777" w:rsidR="00126363" w:rsidRPr="00FB3698" w:rsidRDefault="00126363" w:rsidP="00126363">
      <w:pPr>
        <w:numPr>
          <w:ilvl w:val="0"/>
          <w:numId w:val="13"/>
        </w:numPr>
        <w:tabs>
          <w:tab w:val="clear" w:pos="720"/>
          <w:tab w:val="num" w:pos="709"/>
        </w:tabs>
        <w:autoSpaceDE w:val="0"/>
        <w:autoSpaceDN w:val="0"/>
        <w:adjustRightInd w:val="0"/>
        <w:spacing w:after="0" w:line="240" w:lineRule="auto"/>
        <w:ind w:left="709" w:hanging="501"/>
        <w:jc w:val="both"/>
        <w:rPr>
          <w:rFonts w:ascii="Arial" w:hAnsi="Arial" w:cs="Arial"/>
          <w:color w:val="000000"/>
        </w:rPr>
      </w:pPr>
      <w:r w:rsidRPr="00FB3698">
        <w:rPr>
          <w:rFonts w:ascii="Arial" w:hAnsi="Arial" w:cs="Arial"/>
          <w:color w:val="000000"/>
        </w:rPr>
        <w:t>An enhanced DBS check will be carried out for all successful candidates.</w:t>
      </w:r>
    </w:p>
    <w:p w14:paraId="6789C38B" w14:textId="77777777" w:rsidR="00126363" w:rsidRPr="00FB3698" w:rsidRDefault="00126363" w:rsidP="00126363">
      <w:pPr>
        <w:pStyle w:val="Default"/>
        <w:tabs>
          <w:tab w:val="num" w:pos="709"/>
        </w:tabs>
        <w:ind w:left="709" w:hanging="501"/>
        <w:jc w:val="both"/>
        <w:rPr>
          <w:sz w:val="22"/>
          <w:szCs w:val="22"/>
        </w:rPr>
      </w:pPr>
    </w:p>
    <w:p w14:paraId="2B1FA2B5" w14:textId="77777777" w:rsidR="00126363" w:rsidRPr="00FB3698" w:rsidRDefault="00126363" w:rsidP="00126363">
      <w:pPr>
        <w:pStyle w:val="Default"/>
        <w:rPr>
          <w:sz w:val="22"/>
          <w:szCs w:val="22"/>
        </w:rPr>
      </w:pPr>
    </w:p>
    <w:p w14:paraId="77B1D337" w14:textId="45943F4A" w:rsidR="00126363" w:rsidRDefault="00126363" w:rsidP="00126363">
      <w:pPr>
        <w:jc w:val="center"/>
        <w:rPr>
          <w:rFonts w:ascii="Arial" w:hAnsi="Arial" w:cs="Arial"/>
          <w:b/>
          <w:color w:val="1F497D" w:themeColor="text2"/>
        </w:rPr>
      </w:pPr>
      <w:bookmarkStart w:id="0" w:name="_Hlk83128512"/>
      <w:r w:rsidRPr="00AD3419">
        <w:rPr>
          <w:rFonts w:ascii="Arial" w:hAnsi="Arial" w:cs="Arial"/>
          <w:b/>
          <w:color w:val="1F497D" w:themeColor="text2"/>
        </w:rPr>
        <w:t xml:space="preserve">The list of duties in this job description is not exhaustive and is intended to outline the main activities of the post holder. Duties and responsibilities may be subject to change taking into account the development needs for Ageing Well Service and </w:t>
      </w:r>
      <w:r w:rsidR="00AD3419">
        <w:rPr>
          <w:rFonts w:ascii="Arial" w:hAnsi="Arial" w:cs="Arial"/>
          <w:b/>
          <w:color w:val="1F497D" w:themeColor="text2"/>
        </w:rPr>
        <w:t>ARCH</w:t>
      </w:r>
      <w:r w:rsidRPr="00AD3419">
        <w:rPr>
          <w:rFonts w:ascii="Arial" w:hAnsi="Arial" w:cs="Arial"/>
          <w:b/>
          <w:color w:val="1F497D" w:themeColor="text2"/>
        </w:rPr>
        <w:t xml:space="preserve"> Primary Care Network.</w:t>
      </w:r>
    </w:p>
    <w:p w14:paraId="634CDD03" w14:textId="7CC4E97C" w:rsidR="00047620" w:rsidRDefault="00047620" w:rsidP="00126363">
      <w:pPr>
        <w:jc w:val="center"/>
        <w:rPr>
          <w:rFonts w:ascii="Arial" w:hAnsi="Arial" w:cs="Arial"/>
          <w:b/>
          <w:color w:val="1F497D" w:themeColor="text2"/>
        </w:rPr>
      </w:pPr>
    </w:p>
    <w:p w14:paraId="293E3BAD" w14:textId="77777777" w:rsidR="00047620" w:rsidRPr="00AD3419" w:rsidRDefault="00047620" w:rsidP="00126363">
      <w:pPr>
        <w:jc w:val="center"/>
        <w:rPr>
          <w:rFonts w:ascii="Arial" w:hAnsi="Arial" w:cs="Arial"/>
          <w:b/>
          <w:color w:val="1F497D" w:themeColor="text2"/>
        </w:rPr>
      </w:pPr>
    </w:p>
    <w:bookmarkEnd w:id="0"/>
    <w:p w14:paraId="7C00E089" w14:textId="77777777" w:rsidR="00126363" w:rsidRDefault="00126363" w:rsidP="00126363">
      <w:pPr>
        <w:jc w:val="center"/>
        <w:rPr>
          <w:rFonts w:ascii="Arial" w:hAnsi="Arial" w:cs="Arial"/>
          <w:b/>
          <w:color w:val="92D050"/>
          <w:highlight w:val="yellow"/>
        </w:rPr>
      </w:pPr>
    </w:p>
    <w:p w14:paraId="48B2D5D7" w14:textId="77777777" w:rsidR="00835A23" w:rsidRDefault="00835A23" w:rsidP="00126363">
      <w:pPr>
        <w:jc w:val="center"/>
        <w:rPr>
          <w:rFonts w:ascii="Arial" w:hAnsi="Arial" w:cs="Arial"/>
          <w:b/>
          <w:color w:val="92D050"/>
          <w:highlight w:val="yellow"/>
        </w:rPr>
      </w:pPr>
    </w:p>
    <w:p w14:paraId="0FC26C81" w14:textId="77777777" w:rsidR="00835A23" w:rsidRDefault="00835A23" w:rsidP="00126363">
      <w:pPr>
        <w:jc w:val="center"/>
        <w:rPr>
          <w:rFonts w:ascii="Arial" w:hAnsi="Arial" w:cs="Arial"/>
          <w:b/>
          <w:color w:val="92D050"/>
          <w:highlight w:val="yellow"/>
        </w:rPr>
      </w:pPr>
    </w:p>
    <w:p w14:paraId="30C94AB6" w14:textId="77777777" w:rsidR="00835A23" w:rsidRDefault="00835A23" w:rsidP="00126363">
      <w:pPr>
        <w:jc w:val="center"/>
        <w:rPr>
          <w:rFonts w:ascii="Arial" w:hAnsi="Arial" w:cs="Arial"/>
          <w:b/>
          <w:color w:val="92D050"/>
          <w:highlight w:val="yellow"/>
        </w:rPr>
      </w:pPr>
    </w:p>
    <w:p w14:paraId="3543E449" w14:textId="77777777" w:rsidR="00835A23" w:rsidRDefault="00835A23" w:rsidP="00126363">
      <w:pPr>
        <w:jc w:val="center"/>
        <w:rPr>
          <w:rFonts w:ascii="Arial" w:hAnsi="Arial" w:cs="Arial"/>
          <w:b/>
          <w:color w:val="92D050"/>
          <w:highlight w:val="yellow"/>
        </w:rPr>
      </w:pPr>
    </w:p>
    <w:p w14:paraId="089998E4" w14:textId="77777777" w:rsidR="00835A23" w:rsidRDefault="00835A23" w:rsidP="00126363">
      <w:pPr>
        <w:jc w:val="center"/>
        <w:rPr>
          <w:rFonts w:ascii="Arial" w:hAnsi="Arial" w:cs="Arial"/>
          <w:b/>
          <w:color w:val="92D050"/>
          <w:highlight w:val="yellow"/>
        </w:rPr>
      </w:pPr>
    </w:p>
    <w:p w14:paraId="078B2A8A" w14:textId="77777777" w:rsidR="00835A23" w:rsidRDefault="00835A23" w:rsidP="00126363">
      <w:pPr>
        <w:jc w:val="center"/>
        <w:rPr>
          <w:rFonts w:ascii="Arial" w:hAnsi="Arial" w:cs="Arial"/>
          <w:b/>
          <w:color w:val="92D050"/>
          <w:highlight w:val="yellow"/>
        </w:rPr>
      </w:pPr>
    </w:p>
    <w:p w14:paraId="00EB9D18" w14:textId="77777777" w:rsidR="00835A23" w:rsidRDefault="00835A23" w:rsidP="00126363">
      <w:pPr>
        <w:jc w:val="center"/>
        <w:rPr>
          <w:rFonts w:ascii="Arial" w:hAnsi="Arial" w:cs="Arial"/>
          <w:b/>
          <w:color w:val="92D050"/>
          <w:highlight w:val="yellow"/>
        </w:rPr>
      </w:pPr>
    </w:p>
    <w:p w14:paraId="69F65498" w14:textId="77777777" w:rsidR="00835A23" w:rsidRDefault="00835A23" w:rsidP="00126363">
      <w:pPr>
        <w:jc w:val="center"/>
        <w:rPr>
          <w:rFonts w:ascii="Arial" w:hAnsi="Arial" w:cs="Arial"/>
          <w:b/>
          <w:color w:val="92D050"/>
          <w:highlight w:val="yellow"/>
        </w:rPr>
      </w:pPr>
    </w:p>
    <w:p w14:paraId="2A1831E0" w14:textId="77777777" w:rsidR="00835A23" w:rsidRDefault="00835A23" w:rsidP="00126363">
      <w:pPr>
        <w:jc w:val="center"/>
        <w:rPr>
          <w:rFonts w:ascii="Arial" w:hAnsi="Arial" w:cs="Arial"/>
          <w:b/>
          <w:color w:val="92D050"/>
          <w:highlight w:val="yellow"/>
        </w:rPr>
      </w:pPr>
    </w:p>
    <w:p w14:paraId="7D3E1778" w14:textId="77777777" w:rsidR="00835A23" w:rsidRDefault="00835A23" w:rsidP="00126363">
      <w:pPr>
        <w:jc w:val="center"/>
        <w:rPr>
          <w:rFonts w:ascii="Arial" w:hAnsi="Arial" w:cs="Arial"/>
          <w:b/>
          <w:color w:val="92D050"/>
          <w:highlight w:val="yellow"/>
        </w:rPr>
      </w:pPr>
    </w:p>
    <w:p w14:paraId="5217402B" w14:textId="77777777" w:rsidR="00835A23" w:rsidRDefault="00835A23" w:rsidP="00126363">
      <w:pPr>
        <w:jc w:val="center"/>
        <w:rPr>
          <w:rFonts w:ascii="Arial" w:hAnsi="Arial" w:cs="Arial"/>
          <w:b/>
          <w:color w:val="92D050"/>
          <w:highlight w:val="yellow"/>
        </w:rPr>
      </w:pPr>
    </w:p>
    <w:p w14:paraId="610588E9" w14:textId="77777777" w:rsidR="00835A23" w:rsidRDefault="00835A23" w:rsidP="00126363">
      <w:pPr>
        <w:jc w:val="center"/>
        <w:rPr>
          <w:rFonts w:ascii="Arial" w:hAnsi="Arial" w:cs="Arial"/>
          <w:b/>
          <w:color w:val="92D050"/>
          <w:highlight w:val="yellow"/>
        </w:rPr>
      </w:pPr>
    </w:p>
    <w:p w14:paraId="1C280BDA" w14:textId="77777777" w:rsidR="00A64685" w:rsidRDefault="00126363" w:rsidP="00EA2916">
      <w:r>
        <w:t xml:space="preserve">                      </w:t>
      </w:r>
    </w:p>
    <w:p w14:paraId="18CBEE26" w14:textId="77777777" w:rsidR="00A64685" w:rsidRDefault="00A64685" w:rsidP="00EA2916"/>
    <w:p w14:paraId="29E28483" w14:textId="475B68AF" w:rsidR="00126363" w:rsidRDefault="00126363" w:rsidP="00EA2916">
      <w:r>
        <w:lastRenderedPageBreak/>
        <w:t xml:space="preserve">                                                                                                                                 </w:t>
      </w:r>
    </w:p>
    <w:tbl>
      <w:tblPr>
        <w:tblW w:w="11261" w:type="dxa"/>
        <w:tblInd w:w="-380" w:type="dxa"/>
        <w:tblLayout w:type="fixed"/>
        <w:tblLook w:val="04A0" w:firstRow="1" w:lastRow="0" w:firstColumn="1" w:lastColumn="0" w:noHBand="0" w:noVBand="1"/>
      </w:tblPr>
      <w:tblGrid>
        <w:gridCol w:w="2154"/>
        <w:gridCol w:w="9107"/>
      </w:tblGrid>
      <w:tr w:rsidR="00126363" w:rsidRPr="0087048C" w14:paraId="5E88AE06" w14:textId="77777777" w:rsidTr="00AD3419">
        <w:trPr>
          <w:trHeight w:val="281"/>
        </w:trPr>
        <w:tc>
          <w:tcPr>
            <w:tcW w:w="11261" w:type="dxa"/>
            <w:gridSpan w:val="2"/>
            <w:shd w:val="clear" w:color="auto" w:fill="95B3D7" w:themeFill="accent1" w:themeFillTint="99"/>
          </w:tcPr>
          <w:p w14:paraId="72025520" w14:textId="77777777" w:rsidR="00126363" w:rsidRPr="0087048C" w:rsidRDefault="00126363" w:rsidP="002C11CA">
            <w:pPr>
              <w:pStyle w:val="Heading2"/>
              <w:tabs>
                <w:tab w:val="left" w:pos="720"/>
              </w:tabs>
              <w:spacing w:before="0" w:beforeAutospacing="0" w:after="0" w:afterAutospacing="0"/>
              <w:ind w:right="181"/>
              <w:jc w:val="center"/>
              <w:rPr>
                <w:rFonts w:ascii="Arial" w:hAnsi="Arial" w:cs="Arial"/>
                <w:sz w:val="20"/>
                <w:szCs w:val="20"/>
              </w:rPr>
            </w:pPr>
            <w:r w:rsidRPr="0087048C">
              <w:rPr>
                <w:rFonts w:ascii="Arial" w:eastAsia="Calibri" w:hAnsi="Arial" w:cs="Arial"/>
                <w:color w:val="FFFFFF"/>
                <w:sz w:val="32"/>
                <w:szCs w:val="20"/>
              </w:rPr>
              <w:t xml:space="preserve">Person Specification </w:t>
            </w:r>
          </w:p>
        </w:tc>
      </w:tr>
      <w:tr w:rsidR="00126363" w:rsidRPr="0087048C" w14:paraId="71524172" w14:textId="77777777" w:rsidTr="00126363">
        <w:trPr>
          <w:trHeight w:val="269"/>
        </w:trPr>
        <w:tc>
          <w:tcPr>
            <w:tcW w:w="11261" w:type="dxa"/>
            <w:gridSpan w:val="2"/>
            <w:tcBorders>
              <w:top w:val="single" w:sz="4" w:space="0" w:color="auto"/>
              <w:left w:val="nil"/>
              <w:bottom w:val="nil"/>
              <w:right w:val="nil"/>
            </w:tcBorders>
          </w:tcPr>
          <w:p w14:paraId="3C8910B2" w14:textId="77777777" w:rsidR="00126363" w:rsidRPr="0087048C" w:rsidRDefault="00126363" w:rsidP="002C11CA">
            <w:pPr>
              <w:pStyle w:val="Heading3"/>
              <w:ind w:right="180"/>
              <w:jc w:val="both"/>
              <w:rPr>
                <w:rFonts w:ascii="Arial" w:hAnsi="Arial" w:cs="Arial"/>
                <w:i/>
                <w:noProof/>
                <w:sz w:val="20"/>
                <w:szCs w:val="20"/>
              </w:rPr>
            </w:pPr>
          </w:p>
        </w:tc>
      </w:tr>
      <w:tr w:rsidR="00126363" w:rsidRPr="0087048C" w14:paraId="19EF8B17" w14:textId="77777777" w:rsidTr="00126363">
        <w:trPr>
          <w:trHeight w:val="424"/>
        </w:trPr>
        <w:tc>
          <w:tcPr>
            <w:tcW w:w="2154" w:type="dxa"/>
            <w:tcBorders>
              <w:top w:val="single" w:sz="4" w:space="0" w:color="auto"/>
              <w:left w:val="single" w:sz="4" w:space="0" w:color="auto"/>
              <w:bottom w:val="single" w:sz="4" w:space="0" w:color="auto"/>
              <w:right w:val="nil"/>
            </w:tcBorders>
            <w:vAlign w:val="center"/>
            <w:hideMark/>
          </w:tcPr>
          <w:p w14:paraId="7BA5A8DF" w14:textId="77777777" w:rsidR="00126363" w:rsidRPr="0087048C" w:rsidRDefault="00126363" w:rsidP="00126363">
            <w:pPr>
              <w:tabs>
                <w:tab w:val="left" w:pos="1452"/>
              </w:tabs>
              <w:spacing w:after="0"/>
              <w:ind w:right="180"/>
              <w:rPr>
                <w:rFonts w:ascii="Arial" w:hAnsi="Arial" w:cs="Arial"/>
                <w:b/>
                <w:bCs/>
                <w:sz w:val="20"/>
                <w:szCs w:val="20"/>
              </w:rPr>
            </w:pPr>
            <w:r w:rsidRPr="0087048C">
              <w:rPr>
                <w:rFonts w:ascii="Arial" w:hAnsi="Arial" w:cs="Arial"/>
                <w:b/>
                <w:bCs/>
                <w:szCs w:val="20"/>
              </w:rPr>
              <w:t xml:space="preserve">JOB TITLE:  </w:t>
            </w:r>
          </w:p>
        </w:tc>
        <w:tc>
          <w:tcPr>
            <w:tcW w:w="9107" w:type="dxa"/>
            <w:tcBorders>
              <w:top w:val="single" w:sz="4" w:space="0" w:color="auto"/>
              <w:left w:val="nil"/>
              <w:bottom w:val="single" w:sz="4" w:space="0" w:color="auto"/>
              <w:right w:val="single" w:sz="4" w:space="0" w:color="auto"/>
            </w:tcBorders>
            <w:vAlign w:val="center"/>
            <w:hideMark/>
          </w:tcPr>
          <w:p w14:paraId="1D4C79F6" w14:textId="77777777" w:rsidR="00126363" w:rsidRPr="0087048C" w:rsidRDefault="00126363" w:rsidP="00126363">
            <w:pPr>
              <w:tabs>
                <w:tab w:val="left" w:pos="1026"/>
              </w:tabs>
              <w:spacing w:after="0"/>
              <w:ind w:right="180"/>
              <w:rPr>
                <w:rFonts w:ascii="Arial" w:hAnsi="Arial" w:cs="Arial"/>
                <w:b/>
                <w:bCs/>
                <w:sz w:val="20"/>
                <w:szCs w:val="20"/>
              </w:rPr>
            </w:pPr>
            <w:r>
              <w:rPr>
                <w:rFonts w:ascii="Arial" w:hAnsi="Arial" w:cs="Arial"/>
                <w:b/>
                <w:bCs/>
                <w:sz w:val="24"/>
                <w:szCs w:val="20"/>
              </w:rPr>
              <w:t>Community General Practitioner</w:t>
            </w:r>
          </w:p>
        </w:tc>
      </w:tr>
    </w:tbl>
    <w:p w14:paraId="15B7B817" w14:textId="77777777" w:rsidR="00126363" w:rsidRPr="0087048C" w:rsidRDefault="00126363" w:rsidP="00126363">
      <w:pPr>
        <w:pStyle w:val="Header"/>
        <w:spacing w:before="120" w:after="120"/>
        <w:ind w:right="180"/>
        <w:jc w:val="center"/>
        <w:rPr>
          <w:rFonts w:ascii="Arial" w:hAnsi="Arial" w:cs="Arial"/>
          <w:sz w:val="20"/>
        </w:rPr>
      </w:pPr>
      <w:r w:rsidRPr="0087048C">
        <w:rPr>
          <w:rFonts w:ascii="Arial" w:hAnsi="Arial" w:cs="Arial"/>
          <w:sz w:val="20"/>
        </w:rPr>
        <w:t>*Assessed by:  A = Application     I = Interview</w:t>
      </w:r>
      <w:r w:rsidRPr="0087048C">
        <w:rPr>
          <w:rFonts w:ascii="Arial" w:hAnsi="Arial" w:cs="Arial"/>
          <w:sz w:val="20"/>
        </w:rPr>
        <w:tab/>
        <w:t xml:space="preserve">     R = References    T = Testing</w:t>
      </w:r>
    </w:p>
    <w:tbl>
      <w:tblPr>
        <w:tblW w:w="11448" w:type="dxa"/>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2172"/>
        <w:gridCol w:w="775"/>
        <w:gridCol w:w="4045"/>
        <w:gridCol w:w="759"/>
        <w:gridCol w:w="11"/>
      </w:tblGrid>
      <w:tr w:rsidR="00126363" w:rsidRPr="0087048C" w14:paraId="21DB2527" w14:textId="77777777" w:rsidTr="00047620">
        <w:trPr>
          <w:trHeight w:val="323"/>
        </w:trPr>
        <w:tc>
          <w:tcPr>
            <w:tcW w:w="5858" w:type="dxa"/>
            <w:gridSpan w:val="2"/>
            <w:shd w:val="clear" w:color="auto" w:fill="95B3D7" w:themeFill="accent1" w:themeFillTint="99"/>
          </w:tcPr>
          <w:p w14:paraId="441E0FD0" w14:textId="77777777" w:rsidR="00126363" w:rsidRPr="0087048C" w:rsidRDefault="00126363" w:rsidP="002C11CA">
            <w:pPr>
              <w:spacing w:before="40" w:after="40"/>
              <w:ind w:right="180"/>
              <w:rPr>
                <w:rFonts w:ascii="Arial" w:hAnsi="Arial" w:cs="Arial"/>
                <w:b/>
                <w:sz w:val="20"/>
                <w:szCs w:val="20"/>
              </w:rPr>
            </w:pPr>
            <w:r w:rsidRPr="0087048C">
              <w:rPr>
                <w:rFonts w:ascii="Arial" w:hAnsi="Arial" w:cs="Arial"/>
                <w:b/>
                <w:sz w:val="20"/>
                <w:szCs w:val="20"/>
              </w:rPr>
              <w:t>ESSENTIAL CRITERIA</w:t>
            </w:r>
          </w:p>
        </w:tc>
        <w:tc>
          <w:tcPr>
            <w:tcW w:w="775" w:type="dxa"/>
            <w:shd w:val="clear" w:color="auto" w:fill="95B3D7" w:themeFill="accent1" w:themeFillTint="99"/>
          </w:tcPr>
          <w:p w14:paraId="50518703" w14:textId="77777777" w:rsidR="00126363" w:rsidRPr="0087048C" w:rsidRDefault="00126363" w:rsidP="002C11CA">
            <w:pPr>
              <w:spacing w:before="40" w:after="40"/>
              <w:ind w:right="180"/>
              <w:rPr>
                <w:rFonts w:ascii="Arial" w:hAnsi="Arial" w:cs="Arial"/>
                <w:b/>
                <w:sz w:val="20"/>
                <w:szCs w:val="20"/>
              </w:rPr>
            </w:pPr>
            <w:r w:rsidRPr="0087048C">
              <w:rPr>
                <w:rFonts w:ascii="Arial" w:hAnsi="Arial" w:cs="Arial"/>
                <w:b/>
                <w:sz w:val="20"/>
                <w:szCs w:val="20"/>
              </w:rPr>
              <w:t>*</w:t>
            </w:r>
          </w:p>
        </w:tc>
        <w:tc>
          <w:tcPr>
            <w:tcW w:w="4045" w:type="dxa"/>
            <w:shd w:val="clear" w:color="auto" w:fill="95B3D7" w:themeFill="accent1" w:themeFillTint="99"/>
          </w:tcPr>
          <w:p w14:paraId="62B55FDF" w14:textId="77777777" w:rsidR="00126363" w:rsidRPr="0087048C" w:rsidRDefault="00126363" w:rsidP="002C11CA">
            <w:pPr>
              <w:spacing w:before="40" w:after="40"/>
              <w:ind w:right="180"/>
              <w:rPr>
                <w:rFonts w:ascii="Arial" w:hAnsi="Arial" w:cs="Arial"/>
                <w:b/>
                <w:sz w:val="20"/>
                <w:szCs w:val="20"/>
              </w:rPr>
            </w:pPr>
            <w:r w:rsidRPr="0087048C">
              <w:rPr>
                <w:rFonts w:ascii="Arial" w:hAnsi="Arial" w:cs="Arial"/>
                <w:b/>
                <w:sz w:val="20"/>
                <w:szCs w:val="20"/>
              </w:rPr>
              <w:t>DESIRABLE CRITERIA</w:t>
            </w:r>
          </w:p>
        </w:tc>
        <w:tc>
          <w:tcPr>
            <w:tcW w:w="770" w:type="dxa"/>
            <w:gridSpan w:val="2"/>
            <w:shd w:val="clear" w:color="auto" w:fill="95B3D7" w:themeFill="accent1" w:themeFillTint="99"/>
          </w:tcPr>
          <w:p w14:paraId="632BC96C" w14:textId="77777777" w:rsidR="00126363" w:rsidRPr="0087048C" w:rsidRDefault="00126363" w:rsidP="002C11CA">
            <w:pPr>
              <w:spacing w:before="40" w:after="40"/>
              <w:ind w:right="180"/>
              <w:rPr>
                <w:rFonts w:ascii="Arial" w:hAnsi="Arial" w:cs="Arial"/>
                <w:b/>
                <w:sz w:val="20"/>
                <w:szCs w:val="20"/>
              </w:rPr>
            </w:pPr>
            <w:r w:rsidRPr="0087048C">
              <w:rPr>
                <w:rFonts w:ascii="Arial" w:hAnsi="Arial" w:cs="Arial"/>
                <w:b/>
                <w:sz w:val="20"/>
                <w:szCs w:val="20"/>
              </w:rPr>
              <w:t>*</w:t>
            </w:r>
          </w:p>
        </w:tc>
      </w:tr>
      <w:tr w:rsidR="00126363" w:rsidRPr="0087048C" w14:paraId="301B071E" w14:textId="77777777" w:rsidTr="00083955">
        <w:trPr>
          <w:trHeight w:val="368"/>
        </w:trPr>
        <w:tc>
          <w:tcPr>
            <w:tcW w:w="11448" w:type="dxa"/>
            <w:gridSpan w:val="6"/>
            <w:tcMar>
              <w:top w:w="0" w:type="dxa"/>
              <w:left w:w="108" w:type="dxa"/>
              <w:bottom w:w="28" w:type="dxa"/>
              <w:right w:w="108" w:type="dxa"/>
            </w:tcMar>
            <w:hideMark/>
          </w:tcPr>
          <w:p w14:paraId="6F2D18BD" w14:textId="77777777" w:rsidR="00126363" w:rsidRPr="0087048C" w:rsidRDefault="00126363" w:rsidP="002C11CA">
            <w:pPr>
              <w:spacing w:before="40" w:after="40"/>
              <w:ind w:right="180"/>
              <w:rPr>
                <w:rFonts w:ascii="Arial" w:hAnsi="Arial" w:cs="Arial"/>
                <w:b/>
                <w:bCs/>
                <w:sz w:val="20"/>
                <w:szCs w:val="20"/>
              </w:rPr>
            </w:pPr>
            <w:r w:rsidRPr="0087048C">
              <w:rPr>
                <w:rFonts w:ascii="Arial" w:hAnsi="Arial" w:cs="Arial"/>
                <w:b/>
                <w:bCs/>
                <w:sz w:val="20"/>
                <w:szCs w:val="20"/>
              </w:rPr>
              <w:t>QUALIFICATIONS, TRAINING &amp; KNOWLEDGE</w:t>
            </w:r>
          </w:p>
        </w:tc>
      </w:tr>
      <w:tr w:rsidR="00126363" w:rsidRPr="0087048C" w14:paraId="4E208BB3" w14:textId="77777777" w:rsidTr="00083955">
        <w:trPr>
          <w:trHeight w:val="1197"/>
        </w:trPr>
        <w:tc>
          <w:tcPr>
            <w:tcW w:w="5858" w:type="dxa"/>
            <w:gridSpan w:val="2"/>
            <w:tcMar>
              <w:top w:w="0" w:type="dxa"/>
              <w:left w:w="108" w:type="dxa"/>
              <w:bottom w:w="113" w:type="dxa"/>
              <w:right w:w="108" w:type="dxa"/>
            </w:tcMar>
          </w:tcPr>
          <w:p w14:paraId="17ECD880" w14:textId="77777777" w:rsidR="00126363" w:rsidRPr="00126363" w:rsidRDefault="00126363" w:rsidP="00126363">
            <w:pPr>
              <w:pStyle w:val="Default"/>
              <w:numPr>
                <w:ilvl w:val="0"/>
                <w:numId w:val="18"/>
              </w:numPr>
              <w:spacing w:before="40" w:after="40"/>
              <w:rPr>
                <w:sz w:val="20"/>
                <w:szCs w:val="20"/>
              </w:rPr>
            </w:pPr>
            <w:r w:rsidRPr="00C219E7">
              <w:rPr>
                <w:sz w:val="22"/>
                <w:szCs w:val="22"/>
              </w:rPr>
              <w:t>A vocationally trained and accredited GP</w:t>
            </w:r>
          </w:p>
          <w:p w14:paraId="743A6EBA" w14:textId="77777777" w:rsidR="00126363" w:rsidRPr="00126363" w:rsidRDefault="00126363" w:rsidP="00126363">
            <w:pPr>
              <w:pStyle w:val="Default"/>
              <w:numPr>
                <w:ilvl w:val="0"/>
                <w:numId w:val="18"/>
              </w:numPr>
              <w:spacing w:before="40" w:after="40"/>
              <w:rPr>
                <w:sz w:val="20"/>
                <w:szCs w:val="20"/>
              </w:rPr>
            </w:pPr>
            <w:r w:rsidRPr="00C219E7">
              <w:rPr>
                <w:sz w:val="22"/>
                <w:szCs w:val="22"/>
              </w:rPr>
              <w:t>Current registration with GMC</w:t>
            </w:r>
          </w:p>
          <w:p w14:paraId="00B6D9AC" w14:textId="77777777" w:rsidR="00126363" w:rsidRPr="0087048C" w:rsidRDefault="00126363" w:rsidP="00126363">
            <w:pPr>
              <w:pStyle w:val="Default"/>
              <w:numPr>
                <w:ilvl w:val="0"/>
                <w:numId w:val="18"/>
              </w:numPr>
              <w:spacing w:before="40" w:after="40"/>
              <w:rPr>
                <w:sz w:val="20"/>
                <w:szCs w:val="20"/>
              </w:rPr>
            </w:pPr>
            <w:r w:rsidRPr="00C219E7">
              <w:rPr>
                <w:sz w:val="22"/>
                <w:szCs w:val="22"/>
              </w:rPr>
              <w:t>On the GP performers list</w:t>
            </w:r>
          </w:p>
        </w:tc>
        <w:tc>
          <w:tcPr>
            <w:tcW w:w="775" w:type="dxa"/>
            <w:tcMar>
              <w:top w:w="0" w:type="dxa"/>
              <w:left w:w="108" w:type="dxa"/>
              <w:bottom w:w="113" w:type="dxa"/>
              <w:right w:w="108" w:type="dxa"/>
            </w:tcMar>
            <w:hideMark/>
          </w:tcPr>
          <w:p w14:paraId="01C957F5" w14:textId="77777777" w:rsidR="00126363" w:rsidRPr="00126363" w:rsidRDefault="00126363" w:rsidP="00126363">
            <w:pPr>
              <w:spacing w:before="40" w:after="40"/>
              <w:ind w:left="-112" w:hanging="112"/>
              <w:jc w:val="center"/>
              <w:rPr>
                <w:rFonts w:ascii="Arial" w:hAnsi="Arial" w:cs="Arial"/>
                <w:szCs w:val="20"/>
              </w:rPr>
            </w:pPr>
            <w:r w:rsidRPr="00126363">
              <w:rPr>
                <w:rFonts w:ascii="Arial" w:hAnsi="Arial" w:cs="Arial"/>
                <w:szCs w:val="20"/>
              </w:rPr>
              <w:t>A</w:t>
            </w:r>
          </w:p>
          <w:p w14:paraId="243FF586" w14:textId="77777777" w:rsidR="00126363" w:rsidRPr="00126363" w:rsidRDefault="00126363" w:rsidP="00126363">
            <w:pPr>
              <w:spacing w:before="40" w:after="40"/>
              <w:ind w:left="-112" w:hanging="112"/>
              <w:jc w:val="center"/>
              <w:rPr>
                <w:rFonts w:ascii="Arial" w:hAnsi="Arial" w:cs="Arial"/>
                <w:szCs w:val="20"/>
              </w:rPr>
            </w:pPr>
            <w:r w:rsidRPr="00126363">
              <w:rPr>
                <w:rFonts w:ascii="Arial" w:hAnsi="Arial" w:cs="Arial"/>
                <w:szCs w:val="20"/>
              </w:rPr>
              <w:t>A</w:t>
            </w:r>
          </w:p>
          <w:p w14:paraId="44BAD867" w14:textId="77777777" w:rsidR="00126363" w:rsidRPr="0087048C" w:rsidRDefault="00126363" w:rsidP="00126363">
            <w:pPr>
              <w:tabs>
                <w:tab w:val="left" w:pos="559"/>
              </w:tabs>
              <w:spacing w:before="40" w:after="40"/>
              <w:ind w:left="-112" w:hanging="112"/>
              <w:jc w:val="center"/>
              <w:rPr>
                <w:rFonts w:ascii="Arial" w:hAnsi="Arial" w:cs="Arial"/>
                <w:sz w:val="20"/>
                <w:szCs w:val="20"/>
              </w:rPr>
            </w:pPr>
            <w:r w:rsidRPr="00126363">
              <w:rPr>
                <w:rFonts w:ascii="Arial" w:hAnsi="Arial" w:cs="Arial"/>
                <w:szCs w:val="20"/>
              </w:rPr>
              <w:t>A</w:t>
            </w:r>
          </w:p>
        </w:tc>
        <w:tc>
          <w:tcPr>
            <w:tcW w:w="4045" w:type="dxa"/>
            <w:tcMar>
              <w:top w:w="0" w:type="dxa"/>
              <w:left w:w="108" w:type="dxa"/>
              <w:bottom w:w="113" w:type="dxa"/>
              <w:right w:w="108" w:type="dxa"/>
            </w:tcMar>
            <w:hideMark/>
          </w:tcPr>
          <w:p w14:paraId="4F0CB3E2" w14:textId="77777777" w:rsidR="00126363" w:rsidRDefault="00126363" w:rsidP="00126363">
            <w:pPr>
              <w:pStyle w:val="ListParagraph"/>
              <w:numPr>
                <w:ilvl w:val="0"/>
                <w:numId w:val="24"/>
              </w:numPr>
              <w:spacing w:before="40" w:after="40"/>
              <w:ind w:left="388" w:right="180" w:hanging="283"/>
              <w:rPr>
                <w:rFonts w:ascii="Arial" w:hAnsi="Arial" w:cs="Arial"/>
                <w:bCs/>
                <w:sz w:val="20"/>
                <w:szCs w:val="20"/>
              </w:rPr>
            </w:pPr>
            <w:r w:rsidRPr="00126363">
              <w:rPr>
                <w:rFonts w:ascii="Arial" w:hAnsi="Arial" w:cs="Arial"/>
              </w:rPr>
              <w:t>MRCGP</w:t>
            </w:r>
            <w:r w:rsidRPr="00126363">
              <w:rPr>
                <w:rFonts w:ascii="Arial" w:hAnsi="Arial" w:cs="Arial"/>
                <w:bCs/>
                <w:sz w:val="20"/>
                <w:szCs w:val="20"/>
              </w:rPr>
              <w:t xml:space="preserve"> </w:t>
            </w:r>
          </w:p>
          <w:p w14:paraId="355DB9C6" w14:textId="77777777" w:rsidR="00126363" w:rsidRPr="00126363" w:rsidRDefault="00126363" w:rsidP="00126363">
            <w:pPr>
              <w:pStyle w:val="ListParagraph"/>
              <w:numPr>
                <w:ilvl w:val="0"/>
                <w:numId w:val="24"/>
              </w:numPr>
              <w:spacing w:before="40" w:after="40"/>
              <w:ind w:left="388" w:right="180" w:hanging="283"/>
              <w:rPr>
                <w:rFonts w:ascii="Arial" w:hAnsi="Arial" w:cs="Arial"/>
                <w:bCs/>
                <w:sz w:val="20"/>
                <w:szCs w:val="20"/>
              </w:rPr>
            </w:pPr>
            <w:r w:rsidRPr="00C219E7">
              <w:rPr>
                <w:rFonts w:ascii="Arial" w:hAnsi="Arial" w:cs="Arial"/>
              </w:rPr>
              <w:t>Recognised qualification in Care of the Elderly</w:t>
            </w:r>
          </w:p>
          <w:p w14:paraId="67AC9E25" w14:textId="77777777" w:rsidR="00126363" w:rsidRPr="00126363" w:rsidRDefault="00126363" w:rsidP="00126363">
            <w:pPr>
              <w:pStyle w:val="ListParagraph"/>
              <w:numPr>
                <w:ilvl w:val="0"/>
                <w:numId w:val="24"/>
              </w:numPr>
              <w:spacing w:before="40" w:after="40"/>
              <w:ind w:left="388" w:right="180" w:hanging="283"/>
              <w:rPr>
                <w:rFonts w:ascii="Arial" w:hAnsi="Arial" w:cs="Arial"/>
                <w:bCs/>
                <w:sz w:val="20"/>
                <w:szCs w:val="20"/>
              </w:rPr>
            </w:pPr>
            <w:r w:rsidRPr="00C219E7">
              <w:rPr>
                <w:rFonts w:ascii="Arial" w:hAnsi="Arial" w:cs="Arial"/>
              </w:rPr>
              <w:t>Recognised qualification in medical education/clinical supervision</w:t>
            </w:r>
          </w:p>
          <w:p w14:paraId="643BDAA4" w14:textId="77777777" w:rsidR="00126363" w:rsidRPr="00126363" w:rsidRDefault="00126363" w:rsidP="00126363">
            <w:pPr>
              <w:pStyle w:val="ListParagraph"/>
              <w:numPr>
                <w:ilvl w:val="0"/>
                <w:numId w:val="24"/>
              </w:numPr>
              <w:spacing w:before="40"/>
              <w:ind w:left="388" w:right="180" w:hanging="283"/>
              <w:rPr>
                <w:rFonts w:ascii="Arial" w:hAnsi="Arial" w:cs="Arial"/>
                <w:bCs/>
                <w:sz w:val="20"/>
                <w:szCs w:val="20"/>
              </w:rPr>
            </w:pPr>
            <w:r w:rsidRPr="00C219E7">
              <w:rPr>
                <w:rFonts w:ascii="Arial" w:hAnsi="Arial" w:cs="Arial"/>
              </w:rPr>
              <w:t>Evidence of leadership development</w:t>
            </w:r>
          </w:p>
        </w:tc>
        <w:tc>
          <w:tcPr>
            <w:tcW w:w="770" w:type="dxa"/>
            <w:gridSpan w:val="2"/>
            <w:tcMar>
              <w:top w:w="0" w:type="dxa"/>
              <w:left w:w="108" w:type="dxa"/>
              <w:bottom w:w="113" w:type="dxa"/>
              <w:right w:w="108" w:type="dxa"/>
            </w:tcMar>
          </w:tcPr>
          <w:p w14:paraId="673FA050" w14:textId="77777777" w:rsidR="00126363" w:rsidRPr="00126363" w:rsidRDefault="00126363" w:rsidP="00126363">
            <w:pPr>
              <w:spacing w:before="40" w:after="0"/>
              <w:jc w:val="center"/>
              <w:rPr>
                <w:rFonts w:ascii="Arial" w:hAnsi="Arial" w:cs="Arial"/>
                <w:szCs w:val="20"/>
              </w:rPr>
            </w:pPr>
            <w:r w:rsidRPr="00126363">
              <w:rPr>
                <w:rFonts w:ascii="Arial" w:hAnsi="Arial" w:cs="Arial"/>
                <w:szCs w:val="20"/>
              </w:rPr>
              <w:t>A</w:t>
            </w:r>
          </w:p>
          <w:p w14:paraId="0EF61BFF" w14:textId="77777777" w:rsidR="00126363" w:rsidRPr="00126363" w:rsidRDefault="00126363" w:rsidP="00126363">
            <w:pPr>
              <w:spacing w:before="40" w:after="0"/>
              <w:jc w:val="center"/>
              <w:rPr>
                <w:rFonts w:ascii="Arial" w:hAnsi="Arial" w:cs="Arial"/>
                <w:szCs w:val="20"/>
              </w:rPr>
            </w:pPr>
            <w:r w:rsidRPr="00126363">
              <w:rPr>
                <w:rFonts w:ascii="Arial" w:hAnsi="Arial" w:cs="Arial"/>
                <w:szCs w:val="20"/>
              </w:rPr>
              <w:t>A</w:t>
            </w:r>
          </w:p>
          <w:p w14:paraId="129CAD94" w14:textId="77777777" w:rsidR="00126363" w:rsidRPr="00126363" w:rsidRDefault="00126363" w:rsidP="00126363">
            <w:pPr>
              <w:spacing w:before="40" w:after="0"/>
              <w:jc w:val="center"/>
              <w:rPr>
                <w:rFonts w:ascii="Arial" w:hAnsi="Arial" w:cs="Arial"/>
                <w:szCs w:val="20"/>
              </w:rPr>
            </w:pPr>
          </w:p>
          <w:p w14:paraId="1FBBB320" w14:textId="77777777" w:rsidR="00126363" w:rsidRPr="00126363" w:rsidRDefault="00126363" w:rsidP="00126363">
            <w:pPr>
              <w:spacing w:before="40" w:after="0"/>
              <w:jc w:val="center"/>
              <w:rPr>
                <w:rFonts w:ascii="Arial" w:hAnsi="Arial" w:cs="Arial"/>
                <w:szCs w:val="20"/>
              </w:rPr>
            </w:pPr>
            <w:r w:rsidRPr="00126363">
              <w:rPr>
                <w:rFonts w:ascii="Arial" w:hAnsi="Arial" w:cs="Arial"/>
                <w:szCs w:val="20"/>
              </w:rPr>
              <w:t>A</w:t>
            </w:r>
          </w:p>
          <w:p w14:paraId="7ED39A7A" w14:textId="77777777" w:rsidR="00126363" w:rsidRPr="00126363" w:rsidRDefault="00126363" w:rsidP="00126363">
            <w:pPr>
              <w:spacing w:before="40" w:after="0"/>
              <w:jc w:val="center"/>
              <w:rPr>
                <w:rFonts w:ascii="Arial" w:hAnsi="Arial" w:cs="Arial"/>
                <w:szCs w:val="20"/>
              </w:rPr>
            </w:pPr>
          </w:p>
          <w:p w14:paraId="16DA41F2" w14:textId="77777777" w:rsidR="00126363" w:rsidRPr="00126363" w:rsidRDefault="00126363" w:rsidP="00126363">
            <w:pPr>
              <w:spacing w:before="40" w:after="0"/>
              <w:jc w:val="center"/>
              <w:rPr>
                <w:rFonts w:ascii="Arial" w:hAnsi="Arial" w:cs="Arial"/>
                <w:szCs w:val="20"/>
              </w:rPr>
            </w:pPr>
            <w:r w:rsidRPr="00126363">
              <w:rPr>
                <w:rFonts w:ascii="Arial" w:hAnsi="Arial" w:cs="Arial"/>
                <w:szCs w:val="20"/>
              </w:rPr>
              <w:t>A/I</w:t>
            </w:r>
          </w:p>
        </w:tc>
      </w:tr>
      <w:tr w:rsidR="00126363" w:rsidRPr="0087048C" w14:paraId="6DAAE812" w14:textId="77777777" w:rsidTr="00083955">
        <w:trPr>
          <w:trHeight w:val="368"/>
        </w:trPr>
        <w:tc>
          <w:tcPr>
            <w:tcW w:w="11448" w:type="dxa"/>
            <w:gridSpan w:val="6"/>
            <w:tcMar>
              <w:top w:w="0" w:type="dxa"/>
              <w:left w:w="108" w:type="dxa"/>
              <w:bottom w:w="28" w:type="dxa"/>
              <w:right w:w="108" w:type="dxa"/>
            </w:tcMar>
            <w:hideMark/>
          </w:tcPr>
          <w:p w14:paraId="519C2100" w14:textId="77777777" w:rsidR="00126363" w:rsidRPr="0087048C" w:rsidRDefault="00126363" w:rsidP="002C11CA">
            <w:pPr>
              <w:spacing w:before="40" w:after="40"/>
              <w:ind w:right="180"/>
              <w:rPr>
                <w:rFonts w:ascii="Arial" w:hAnsi="Arial" w:cs="Arial"/>
                <w:b/>
                <w:bCs/>
                <w:sz w:val="20"/>
                <w:szCs w:val="20"/>
              </w:rPr>
            </w:pPr>
            <w:r w:rsidRPr="0087048C">
              <w:rPr>
                <w:rFonts w:ascii="Arial" w:hAnsi="Arial" w:cs="Arial"/>
                <w:b/>
                <w:bCs/>
                <w:sz w:val="20"/>
                <w:szCs w:val="20"/>
              </w:rPr>
              <w:t>EXPERIENCE</w:t>
            </w:r>
            <w:r>
              <w:rPr>
                <w:rFonts w:ascii="Arial" w:hAnsi="Arial" w:cs="Arial"/>
                <w:b/>
                <w:bCs/>
                <w:sz w:val="20"/>
                <w:szCs w:val="20"/>
              </w:rPr>
              <w:t xml:space="preserve"> &amp; KNOWLEDGE</w:t>
            </w:r>
          </w:p>
        </w:tc>
      </w:tr>
      <w:tr w:rsidR="00126363" w:rsidRPr="0087048C" w14:paraId="1AD39E5F" w14:textId="77777777" w:rsidTr="00083955">
        <w:trPr>
          <w:gridAfter w:val="1"/>
          <w:wAfter w:w="11" w:type="dxa"/>
          <w:trHeight w:val="2455"/>
        </w:trPr>
        <w:tc>
          <w:tcPr>
            <w:tcW w:w="5858" w:type="dxa"/>
            <w:gridSpan w:val="2"/>
            <w:tcMar>
              <w:top w:w="0" w:type="dxa"/>
              <w:left w:w="108" w:type="dxa"/>
              <w:bottom w:w="113" w:type="dxa"/>
              <w:right w:w="108" w:type="dxa"/>
            </w:tcMar>
          </w:tcPr>
          <w:p w14:paraId="5095EA08" w14:textId="77777777" w:rsidR="00126363" w:rsidRDefault="00126363" w:rsidP="00126363">
            <w:pPr>
              <w:pStyle w:val="ListParagraph"/>
              <w:numPr>
                <w:ilvl w:val="0"/>
                <w:numId w:val="25"/>
              </w:numPr>
              <w:spacing w:before="40" w:after="40"/>
              <w:ind w:left="363" w:right="180" w:hanging="363"/>
              <w:rPr>
                <w:rFonts w:ascii="Arial" w:hAnsi="Arial" w:cs="Arial"/>
                <w:sz w:val="20"/>
                <w:szCs w:val="20"/>
              </w:rPr>
            </w:pPr>
            <w:r w:rsidRPr="00C219E7">
              <w:rPr>
                <w:rFonts w:ascii="Arial" w:hAnsi="Arial" w:cs="Arial"/>
              </w:rPr>
              <w:t>Experience and evidence of an interest in care of the Elderly</w:t>
            </w:r>
            <w:r w:rsidRPr="0087048C">
              <w:rPr>
                <w:rFonts w:ascii="Arial" w:hAnsi="Arial" w:cs="Arial"/>
                <w:sz w:val="20"/>
                <w:szCs w:val="20"/>
              </w:rPr>
              <w:t xml:space="preserve"> </w:t>
            </w:r>
          </w:p>
          <w:p w14:paraId="22401989" w14:textId="77777777" w:rsidR="00126363" w:rsidRPr="00126363" w:rsidRDefault="00126363" w:rsidP="00126363">
            <w:pPr>
              <w:pStyle w:val="ListParagraph"/>
              <w:numPr>
                <w:ilvl w:val="0"/>
                <w:numId w:val="25"/>
              </w:numPr>
              <w:spacing w:before="40" w:after="40"/>
              <w:ind w:left="363" w:right="180" w:hanging="363"/>
              <w:rPr>
                <w:rFonts w:ascii="Arial" w:hAnsi="Arial" w:cs="Arial"/>
                <w:sz w:val="20"/>
                <w:szCs w:val="20"/>
              </w:rPr>
            </w:pPr>
            <w:r w:rsidRPr="00C219E7">
              <w:rPr>
                <w:rFonts w:ascii="Arial" w:hAnsi="Arial" w:cs="Arial"/>
              </w:rPr>
              <w:t>Understanding of adult safeguarding and Deprivation of liberty procedures</w:t>
            </w:r>
          </w:p>
          <w:p w14:paraId="10207470" w14:textId="77777777" w:rsidR="00126363" w:rsidRPr="00126363" w:rsidRDefault="00126363" w:rsidP="00126363">
            <w:pPr>
              <w:pStyle w:val="ListParagraph"/>
              <w:numPr>
                <w:ilvl w:val="0"/>
                <w:numId w:val="25"/>
              </w:numPr>
              <w:spacing w:before="40" w:after="40"/>
              <w:ind w:left="363" w:right="180" w:hanging="363"/>
              <w:rPr>
                <w:rFonts w:ascii="Arial" w:hAnsi="Arial" w:cs="Arial"/>
                <w:sz w:val="20"/>
                <w:szCs w:val="20"/>
              </w:rPr>
            </w:pPr>
            <w:r w:rsidRPr="00C219E7">
              <w:rPr>
                <w:rFonts w:ascii="Arial" w:hAnsi="Arial" w:cs="Arial"/>
              </w:rPr>
              <w:t>Experience of multidisciplinary working</w:t>
            </w:r>
          </w:p>
          <w:p w14:paraId="481FB418" w14:textId="77777777" w:rsidR="00126363" w:rsidRPr="0087048C" w:rsidRDefault="00126363" w:rsidP="00126363">
            <w:pPr>
              <w:pStyle w:val="ListParagraph"/>
              <w:numPr>
                <w:ilvl w:val="0"/>
                <w:numId w:val="25"/>
              </w:numPr>
              <w:spacing w:before="40" w:after="40"/>
              <w:ind w:left="363" w:right="180" w:hanging="363"/>
              <w:rPr>
                <w:rFonts w:ascii="Arial" w:hAnsi="Arial" w:cs="Arial"/>
                <w:sz w:val="20"/>
                <w:szCs w:val="20"/>
              </w:rPr>
            </w:pPr>
            <w:r>
              <w:rPr>
                <w:rFonts w:ascii="Arial" w:hAnsi="Arial" w:cs="Arial"/>
              </w:rPr>
              <w:t xml:space="preserve">Experience of senior clinical </w:t>
            </w:r>
            <w:r w:rsidRPr="006E2805">
              <w:rPr>
                <w:rFonts w:ascii="Arial" w:hAnsi="Arial" w:cs="Arial"/>
              </w:rPr>
              <w:t>triage for the Acute Home Visiting to determine the urgency and type of response</w:t>
            </w:r>
            <w:r>
              <w:rPr>
                <w:rFonts w:ascii="Arial" w:hAnsi="Arial" w:cs="Arial"/>
              </w:rPr>
              <w:t xml:space="preserve"> needed,</w:t>
            </w:r>
            <w:r w:rsidRPr="006E2805">
              <w:rPr>
                <w:rFonts w:ascii="Arial" w:hAnsi="Arial" w:cs="Arial"/>
              </w:rPr>
              <w:t xml:space="preserve"> according to clinical need.</w:t>
            </w:r>
          </w:p>
          <w:p w14:paraId="034CDA88" w14:textId="77777777" w:rsidR="00126363" w:rsidRPr="00835A23" w:rsidRDefault="00126363" w:rsidP="00835A23">
            <w:pPr>
              <w:spacing w:before="40" w:after="40"/>
              <w:ind w:right="180"/>
              <w:rPr>
                <w:rFonts w:ascii="Arial" w:hAnsi="Arial" w:cs="Arial"/>
                <w:sz w:val="20"/>
                <w:szCs w:val="20"/>
              </w:rPr>
            </w:pPr>
          </w:p>
        </w:tc>
        <w:tc>
          <w:tcPr>
            <w:tcW w:w="775" w:type="dxa"/>
            <w:tcMar>
              <w:top w:w="0" w:type="dxa"/>
              <w:left w:w="108" w:type="dxa"/>
              <w:bottom w:w="113" w:type="dxa"/>
              <w:right w:w="108" w:type="dxa"/>
            </w:tcMar>
            <w:hideMark/>
          </w:tcPr>
          <w:p w14:paraId="366856C5" w14:textId="77777777" w:rsidR="00126363" w:rsidRPr="00126363" w:rsidRDefault="00126363" w:rsidP="00126363">
            <w:pPr>
              <w:spacing w:before="40" w:after="40"/>
              <w:jc w:val="center"/>
              <w:rPr>
                <w:rFonts w:ascii="Arial" w:hAnsi="Arial" w:cs="Arial"/>
                <w:szCs w:val="20"/>
              </w:rPr>
            </w:pPr>
            <w:r w:rsidRPr="00126363">
              <w:rPr>
                <w:rFonts w:ascii="Arial" w:hAnsi="Arial" w:cs="Arial"/>
                <w:szCs w:val="20"/>
              </w:rPr>
              <w:t>A/I</w:t>
            </w:r>
          </w:p>
          <w:p w14:paraId="5BD5825B" w14:textId="77777777" w:rsidR="00126363" w:rsidRPr="00126363" w:rsidRDefault="00126363" w:rsidP="00126363">
            <w:pPr>
              <w:spacing w:before="40" w:after="40"/>
              <w:jc w:val="center"/>
              <w:rPr>
                <w:rFonts w:ascii="Arial" w:hAnsi="Arial" w:cs="Arial"/>
                <w:sz w:val="12"/>
                <w:szCs w:val="16"/>
              </w:rPr>
            </w:pPr>
          </w:p>
          <w:p w14:paraId="28F6D625" w14:textId="77777777" w:rsidR="00126363" w:rsidRPr="00126363" w:rsidRDefault="00126363" w:rsidP="00126363">
            <w:pPr>
              <w:spacing w:before="40" w:after="40"/>
              <w:jc w:val="center"/>
              <w:rPr>
                <w:rFonts w:ascii="Arial" w:hAnsi="Arial" w:cs="Arial"/>
                <w:szCs w:val="20"/>
              </w:rPr>
            </w:pPr>
            <w:r w:rsidRPr="00126363">
              <w:rPr>
                <w:rFonts w:ascii="Arial" w:hAnsi="Arial" w:cs="Arial"/>
                <w:szCs w:val="20"/>
              </w:rPr>
              <w:t>A/I</w:t>
            </w:r>
          </w:p>
          <w:p w14:paraId="2082114D" w14:textId="77777777" w:rsidR="00126363" w:rsidRPr="00126363" w:rsidRDefault="00126363" w:rsidP="00126363">
            <w:pPr>
              <w:spacing w:before="40" w:after="40"/>
              <w:jc w:val="center"/>
              <w:rPr>
                <w:rFonts w:ascii="Arial" w:hAnsi="Arial" w:cs="Arial"/>
                <w:sz w:val="12"/>
                <w:szCs w:val="20"/>
              </w:rPr>
            </w:pPr>
          </w:p>
          <w:p w14:paraId="38DE71DE" w14:textId="77777777" w:rsidR="00126363" w:rsidRDefault="00126363" w:rsidP="00126363">
            <w:pPr>
              <w:spacing w:before="40" w:after="40"/>
              <w:jc w:val="center"/>
              <w:rPr>
                <w:rFonts w:ascii="Arial" w:hAnsi="Arial" w:cs="Arial"/>
                <w:szCs w:val="20"/>
              </w:rPr>
            </w:pPr>
            <w:r w:rsidRPr="00126363">
              <w:rPr>
                <w:rFonts w:ascii="Arial" w:hAnsi="Arial" w:cs="Arial"/>
                <w:szCs w:val="20"/>
              </w:rPr>
              <w:t>A/I</w:t>
            </w:r>
          </w:p>
          <w:p w14:paraId="48C322A5" w14:textId="77777777" w:rsidR="00126363" w:rsidRPr="00126363" w:rsidRDefault="00126363" w:rsidP="00126363">
            <w:pPr>
              <w:spacing w:before="40" w:after="40"/>
              <w:jc w:val="center"/>
              <w:rPr>
                <w:rFonts w:ascii="Arial" w:hAnsi="Arial" w:cs="Arial"/>
                <w:szCs w:val="20"/>
              </w:rPr>
            </w:pPr>
            <w:r>
              <w:rPr>
                <w:rFonts w:ascii="Arial" w:hAnsi="Arial" w:cs="Arial"/>
                <w:szCs w:val="20"/>
              </w:rPr>
              <w:t>A/I</w:t>
            </w:r>
          </w:p>
          <w:p w14:paraId="0114FB59" w14:textId="77777777" w:rsidR="00126363" w:rsidRPr="0087048C" w:rsidRDefault="00126363" w:rsidP="002C11CA">
            <w:pPr>
              <w:spacing w:before="40" w:after="40"/>
              <w:ind w:right="181"/>
              <w:rPr>
                <w:rFonts w:ascii="Arial" w:hAnsi="Arial" w:cs="Arial"/>
                <w:sz w:val="20"/>
                <w:szCs w:val="20"/>
              </w:rPr>
            </w:pPr>
          </w:p>
          <w:p w14:paraId="1CFB2BEC" w14:textId="77777777" w:rsidR="00126363" w:rsidRPr="0087048C" w:rsidRDefault="00126363" w:rsidP="00126363">
            <w:pPr>
              <w:spacing w:before="40" w:after="40"/>
              <w:ind w:right="181"/>
              <w:rPr>
                <w:rFonts w:ascii="Arial" w:hAnsi="Arial" w:cs="Arial"/>
                <w:sz w:val="20"/>
                <w:szCs w:val="20"/>
              </w:rPr>
            </w:pPr>
          </w:p>
        </w:tc>
        <w:tc>
          <w:tcPr>
            <w:tcW w:w="4045" w:type="dxa"/>
            <w:tcMar>
              <w:top w:w="0" w:type="dxa"/>
              <w:left w:w="108" w:type="dxa"/>
              <w:bottom w:w="113" w:type="dxa"/>
              <w:right w:w="108" w:type="dxa"/>
            </w:tcMar>
            <w:hideMark/>
          </w:tcPr>
          <w:p w14:paraId="6AD0C51D" w14:textId="77777777" w:rsidR="00126363" w:rsidRPr="00126363" w:rsidRDefault="00126363" w:rsidP="00126363">
            <w:pPr>
              <w:pStyle w:val="ListParagraph"/>
              <w:numPr>
                <w:ilvl w:val="0"/>
                <w:numId w:val="19"/>
              </w:numPr>
              <w:spacing w:before="40" w:after="40"/>
              <w:ind w:right="180"/>
              <w:rPr>
                <w:rFonts w:ascii="Arial" w:hAnsi="Arial" w:cs="Arial"/>
                <w:sz w:val="20"/>
                <w:szCs w:val="20"/>
              </w:rPr>
            </w:pPr>
            <w:r w:rsidRPr="00C219E7">
              <w:rPr>
                <w:rFonts w:ascii="Arial" w:hAnsi="Arial" w:cs="Arial"/>
              </w:rPr>
              <w:t>Knowledge and experience of carrying out Comprehensive Geriatric Assessment</w:t>
            </w:r>
          </w:p>
          <w:p w14:paraId="6626E0B5" w14:textId="77777777" w:rsidR="00126363" w:rsidRDefault="00126363" w:rsidP="00126363">
            <w:pPr>
              <w:pStyle w:val="ListParagraph"/>
              <w:numPr>
                <w:ilvl w:val="0"/>
                <w:numId w:val="19"/>
              </w:numPr>
              <w:spacing w:before="40" w:after="40"/>
              <w:ind w:right="180"/>
              <w:rPr>
                <w:rFonts w:ascii="Arial" w:hAnsi="Arial" w:cs="Arial"/>
                <w:sz w:val="20"/>
                <w:szCs w:val="20"/>
              </w:rPr>
            </w:pPr>
            <w:r w:rsidRPr="00C219E7">
              <w:rPr>
                <w:rFonts w:ascii="Arial" w:hAnsi="Arial" w:cs="Arial"/>
              </w:rPr>
              <w:t>Experience of medical education/clinical supervision</w:t>
            </w:r>
          </w:p>
          <w:p w14:paraId="7C876906" w14:textId="77777777" w:rsidR="00126363" w:rsidRPr="00126363" w:rsidRDefault="00126363" w:rsidP="00126363">
            <w:pPr>
              <w:pStyle w:val="ListParagraph"/>
              <w:numPr>
                <w:ilvl w:val="0"/>
                <w:numId w:val="19"/>
              </w:numPr>
              <w:spacing w:before="40" w:after="40"/>
              <w:ind w:right="180"/>
              <w:rPr>
                <w:rFonts w:ascii="Arial" w:hAnsi="Arial" w:cs="Arial"/>
                <w:szCs w:val="20"/>
              </w:rPr>
            </w:pPr>
            <w:r w:rsidRPr="00126363">
              <w:rPr>
                <w:rFonts w:ascii="Arial" w:hAnsi="Arial" w:cs="Arial"/>
                <w:szCs w:val="20"/>
              </w:rPr>
              <w:t>Experience of using SystmOne or another clinical device</w:t>
            </w:r>
          </w:p>
          <w:p w14:paraId="71D5133F" w14:textId="77777777" w:rsidR="00126363" w:rsidRPr="00126363" w:rsidRDefault="00126363" w:rsidP="00126363">
            <w:pPr>
              <w:pStyle w:val="ListParagraph"/>
              <w:numPr>
                <w:ilvl w:val="0"/>
                <w:numId w:val="19"/>
              </w:numPr>
              <w:spacing w:before="40"/>
              <w:ind w:right="180"/>
              <w:rPr>
                <w:rFonts w:ascii="Arial" w:hAnsi="Arial" w:cs="Arial"/>
                <w:szCs w:val="20"/>
              </w:rPr>
            </w:pPr>
            <w:r w:rsidRPr="00126363">
              <w:rPr>
                <w:rFonts w:ascii="Arial" w:hAnsi="Arial" w:cs="Arial"/>
                <w:szCs w:val="20"/>
              </w:rPr>
              <w:t>Experience of working in a multi-disciplinary team.</w:t>
            </w:r>
          </w:p>
        </w:tc>
        <w:tc>
          <w:tcPr>
            <w:tcW w:w="759" w:type="dxa"/>
            <w:tcMar>
              <w:top w:w="0" w:type="dxa"/>
              <w:left w:w="108" w:type="dxa"/>
              <w:bottom w:w="113" w:type="dxa"/>
              <w:right w:w="108" w:type="dxa"/>
            </w:tcMar>
          </w:tcPr>
          <w:p w14:paraId="165052B2" w14:textId="77777777" w:rsidR="00126363" w:rsidRPr="00126363" w:rsidRDefault="00126363" w:rsidP="00126363">
            <w:pPr>
              <w:spacing w:after="0"/>
              <w:jc w:val="center"/>
              <w:rPr>
                <w:rFonts w:ascii="Arial" w:hAnsi="Arial" w:cs="Arial"/>
                <w:szCs w:val="20"/>
              </w:rPr>
            </w:pPr>
            <w:r w:rsidRPr="00126363">
              <w:rPr>
                <w:rFonts w:ascii="Arial" w:hAnsi="Arial" w:cs="Arial"/>
                <w:szCs w:val="20"/>
              </w:rPr>
              <w:t>A/I</w:t>
            </w:r>
          </w:p>
          <w:p w14:paraId="2281456A" w14:textId="77777777" w:rsidR="00126363" w:rsidRPr="00126363" w:rsidRDefault="00126363" w:rsidP="00126363">
            <w:pPr>
              <w:spacing w:after="0" w:line="240" w:lineRule="auto"/>
              <w:jc w:val="center"/>
              <w:rPr>
                <w:rFonts w:ascii="Arial" w:hAnsi="Arial" w:cs="Arial"/>
                <w:szCs w:val="20"/>
              </w:rPr>
            </w:pPr>
          </w:p>
          <w:p w14:paraId="5450C9AD" w14:textId="77777777" w:rsidR="00126363" w:rsidRDefault="00126363" w:rsidP="00126363">
            <w:pPr>
              <w:spacing w:after="0"/>
              <w:jc w:val="center"/>
              <w:rPr>
                <w:rFonts w:ascii="Arial" w:hAnsi="Arial" w:cs="Arial"/>
                <w:szCs w:val="20"/>
              </w:rPr>
            </w:pPr>
          </w:p>
          <w:p w14:paraId="3A55C757" w14:textId="77777777" w:rsidR="00126363" w:rsidRPr="00126363" w:rsidRDefault="00126363" w:rsidP="00126363">
            <w:pPr>
              <w:spacing w:after="0"/>
              <w:jc w:val="center"/>
              <w:rPr>
                <w:rFonts w:ascii="Arial" w:hAnsi="Arial" w:cs="Arial"/>
                <w:szCs w:val="20"/>
              </w:rPr>
            </w:pPr>
            <w:r w:rsidRPr="00126363">
              <w:rPr>
                <w:rFonts w:ascii="Arial" w:hAnsi="Arial" w:cs="Arial"/>
                <w:szCs w:val="20"/>
              </w:rPr>
              <w:t>A/I</w:t>
            </w:r>
          </w:p>
          <w:p w14:paraId="07CD381D" w14:textId="77777777" w:rsidR="00126363" w:rsidRPr="00126363" w:rsidRDefault="00126363" w:rsidP="00126363">
            <w:pPr>
              <w:spacing w:after="0"/>
              <w:jc w:val="center"/>
              <w:rPr>
                <w:rFonts w:ascii="Arial" w:hAnsi="Arial" w:cs="Arial"/>
                <w:szCs w:val="20"/>
              </w:rPr>
            </w:pPr>
          </w:p>
          <w:p w14:paraId="66EE6C67" w14:textId="77777777" w:rsidR="00126363" w:rsidRPr="00126363" w:rsidRDefault="00126363" w:rsidP="00126363">
            <w:pPr>
              <w:spacing w:after="0"/>
              <w:jc w:val="center"/>
              <w:rPr>
                <w:rFonts w:ascii="Arial" w:hAnsi="Arial" w:cs="Arial"/>
                <w:szCs w:val="20"/>
              </w:rPr>
            </w:pPr>
            <w:r w:rsidRPr="00126363">
              <w:rPr>
                <w:rFonts w:ascii="Arial" w:hAnsi="Arial" w:cs="Arial"/>
                <w:szCs w:val="20"/>
              </w:rPr>
              <w:t>A/I</w:t>
            </w:r>
          </w:p>
          <w:p w14:paraId="63C18A46" w14:textId="77777777" w:rsidR="00126363" w:rsidRDefault="00126363" w:rsidP="00126363">
            <w:pPr>
              <w:spacing w:after="0"/>
              <w:jc w:val="center"/>
              <w:rPr>
                <w:rFonts w:ascii="Arial" w:hAnsi="Arial" w:cs="Arial"/>
                <w:szCs w:val="20"/>
              </w:rPr>
            </w:pPr>
          </w:p>
          <w:p w14:paraId="12E29DFD" w14:textId="77777777" w:rsidR="00126363" w:rsidRPr="0087048C" w:rsidRDefault="00126363" w:rsidP="00126363">
            <w:pPr>
              <w:spacing w:after="0"/>
              <w:jc w:val="center"/>
              <w:rPr>
                <w:rFonts w:ascii="Arial" w:hAnsi="Arial" w:cs="Arial"/>
                <w:sz w:val="20"/>
                <w:szCs w:val="20"/>
              </w:rPr>
            </w:pPr>
            <w:r w:rsidRPr="00126363">
              <w:rPr>
                <w:rFonts w:ascii="Arial" w:hAnsi="Arial" w:cs="Arial"/>
                <w:szCs w:val="20"/>
              </w:rPr>
              <w:t>A/I</w:t>
            </w:r>
          </w:p>
        </w:tc>
      </w:tr>
      <w:tr w:rsidR="00126363" w:rsidRPr="0087048C" w14:paraId="2348054E" w14:textId="77777777" w:rsidTr="00083955">
        <w:trPr>
          <w:trHeight w:val="368"/>
        </w:trPr>
        <w:tc>
          <w:tcPr>
            <w:tcW w:w="11448" w:type="dxa"/>
            <w:gridSpan w:val="6"/>
            <w:tcMar>
              <w:top w:w="0" w:type="dxa"/>
              <w:left w:w="108" w:type="dxa"/>
              <w:bottom w:w="113" w:type="dxa"/>
              <w:right w:w="108" w:type="dxa"/>
            </w:tcMar>
            <w:hideMark/>
          </w:tcPr>
          <w:p w14:paraId="436F637A" w14:textId="77777777" w:rsidR="00126363" w:rsidRPr="0087048C" w:rsidRDefault="00126363" w:rsidP="002C11CA">
            <w:pPr>
              <w:spacing w:before="40" w:after="40"/>
              <w:ind w:right="180"/>
              <w:rPr>
                <w:rFonts w:ascii="Arial" w:hAnsi="Arial" w:cs="Arial"/>
                <w:sz w:val="20"/>
                <w:szCs w:val="20"/>
              </w:rPr>
            </w:pPr>
            <w:r>
              <w:rPr>
                <w:rFonts w:ascii="Arial" w:hAnsi="Arial" w:cs="Arial"/>
                <w:b/>
                <w:bCs/>
                <w:sz w:val="20"/>
                <w:szCs w:val="20"/>
              </w:rPr>
              <w:t xml:space="preserve">SKILLS </w:t>
            </w:r>
            <w:r w:rsidRPr="0087048C">
              <w:rPr>
                <w:rFonts w:ascii="Arial" w:hAnsi="Arial" w:cs="Arial"/>
                <w:b/>
                <w:bCs/>
                <w:sz w:val="20"/>
                <w:szCs w:val="20"/>
              </w:rPr>
              <w:t>&amp; ABILITIES</w:t>
            </w:r>
          </w:p>
        </w:tc>
      </w:tr>
      <w:tr w:rsidR="00126363" w:rsidRPr="0087048C" w14:paraId="21539E9D" w14:textId="77777777" w:rsidTr="00083955">
        <w:trPr>
          <w:trHeight w:val="70"/>
        </w:trPr>
        <w:tc>
          <w:tcPr>
            <w:tcW w:w="5858" w:type="dxa"/>
            <w:gridSpan w:val="2"/>
            <w:tcMar>
              <w:top w:w="0" w:type="dxa"/>
              <w:left w:w="108" w:type="dxa"/>
              <w:bottom w:w="113" w:type="dxa"/>
              <w:right w:w="108" w:type="dxa"/>
            </w:tcMar>
            <w:hideMark/>
          </w:tcPr>
          <w:p w14:paraId="1D004DD7" w14:textId="77777777" w:rsidR="00126363" w:rsidRPr="00126363" w:rsidRDefault="00126363" w:rsidP="00126363">
            <w:pPr>
              <w:pStyle w:val="ListParagraph"/>
              <w:numPr>
                <w:ilvl w:val="0"/>
                <w:numId w:val="23"/>
              </w:numPr>
              <w:spacing w:before="40" w:after="40"/>
              <w:ind w:right="180"/>
              <w:rPr>
                <w:rFonts w:ascii="Arial" w:hAnsi="Arial" w:cs="Arial"/>
                <w:sz w:val="20"/>
                <w:szCs w:val="20"/>
              </w:rPr>
            </w:pPr>
            <w:r w:rsidRPr="00C219E7">
              <w:rPr>
                <w:rFonts w:ascii="Arial" w:hAnsi="Arial" w:cs="Arial"/>
              </w:rPr>
              <w:t>The ability to understand the competencies of others and support them to work within and at the top of those competencies. Also, to recognise and act when others are going beyond their competency.</w:t>
            </w:r>
          </w:p>
          <w:p w14:paraId="2FB6F60A" w14:textId="77777777" w:rsidR="00126363" w:rsidRPr="00126363" w:rsidRDefault="00126363" w:rsidP="00126363">
            <w:pPr>
              <w:pStyle w:val="ListParagraph"/>
              <w:numPr>
                <w:ilvl w:val="0"/>
                <w:numId w:val="23"/>
              </w:numPr>
              <w:spacing w:before="40" w:after="40"/>
              <w:ind w:right="180"/>
              <w:rPr>
                <w:rFonts w:ascii="Arial" w:hAnsi="Arial" w:cs="Arial"/>
                <w:sz w:val="20"/>
                <w:szCs w:val="20"/>
              </w:rPr>
            </w:pPr>
            <w:r w:rsidRPr="00C219E7">
              <w:rPr>
                <w:rFonts w:ascii="Arial" w:hAnsi="Arial" w:cs="Arial"/>
              </w:rPr>
              <w:t>Ability to work effectively and provide leadership across traditional organisational and professional boundaries</w:t>
            </w:r>
            <w:r>
              <w:rPr>
                <w:rFonts w:ascii="Arial" w:hAnsi="Arial" w:cs="Arial"/>
              </w:rPr>
              <w:t>.</w:t>
            </w:r>
          </w:p>
          <w:p w14:paraId="1909BBAC" w14:textId="77777777" w:rsidR="00126363" w:rsidRPr="00126363" w:rsidRDefault="00126363" w:rsidP="00126363">
            <w:pPr>
              <w:pStyle w:val="ListParagraph"/>
              <w:numPr>
                <w:ilvl w:val="0"/>
                <w:numId w:val="23"/>
              </w:numPr>
              <w:spacing w:before="40" w:after="40"/>
              <w:ind w:right="180"/>
              <w:rPr>
                <w:rFonts w:ascii="Arial" w:hAnsi="Arial" w:cs="Arial"/>
                <w:sz w:val="20"/>
                <w:szCs w:val="20"/>
              </w:rPr>
            </w:pPr>
            <w:r w:rsidRPr="00C219E7">
              <w:rPr>
                <w:rFonts w:ascii="Arial" w:hAnsi="Arial" w:cs="Arial"/>
              </w:rPr>
              <w:t>Ability to demonstrate leadership skills within a multidisciplinary team</w:t>
            </w:r>
            <w:r>
              <w:rPr>
                <w:rFonts w:ascii="Arial" w:hAnsi="Arial" w:cs="Arial"/>
              </w:rPr>
              <w:t>.</w:t>
            </w:r>
          </w:p>
          <w:p w14:paraId="25716763" w14:textId="77777777" w:rsidR="00126363" w:rsidRPr="00126363" w:rsidRDefault="00126363" w:rsidP="00126363">
            <w:pPr>
              <w:pStyle w:val="ListParagraph"/>
              <w:numPr>
                <w:ilvl w:val="0"/>
                <w:numId w:val="23"/>
              </w:numPr>
              <w:spacing w:before="40" w:after="40"/>
              <w:ind w:right="180"/>
              <w:rPr>
                <w:rFonts w:ascii="Arial" w:hAnsi="Arial" w:cs="Arial"/>
                <w:sz w:val="20"/>
                <w:szCs w:val="20"/>
              </w:rPr>
            </w:pPr>
            <w:r w:rsidRPr="00C219E7">
              <w:rPr>
                <w:rFonts w:ascii="Arial" w:hAnsi="Arial" w:cs="Arial"/>
              </w:rPr>
              <w:t>Excellent organisational and communication skills</w:t>
            </w:r>
            <w:r>
              <w:rPr>
                <w:rFonts w:ascii="Arial" w:hAnsi="Arial" w:cs="Arial"/>
              </w:rPr>
              <w:t>.</w:t>
            </w:r>
          </w:p>
          <w:p w14:paraId="0A9819C2" w14:textId="77777777" w:rsidR="00126363" w:rsidRPr="00126363" w:rsidRDefault="00126363" w:rsidP="00126363">
            <w:pPr>
              <w:pStyle w:val="ListParagraph"/>
              <w:numPr>
                <w:ilvl w:val="0"/>
                <w:numId w:val="23"/>
              </w:numPr>
              <w:spacing w:before="40"/>
              <w:ind w:right="180"/>
              <w:rPr>
                <w:rFonts w:ascii="Arial" w:hAnsi="Arial" w:cs="Arial"/>
                <w:bCs/>
              </w:rPr>
            </w:pPr>
            <w:r w:rsidRPr="00126363">
              <w:rPr>
                <w:rFonts w:ascii="Arial" w:hAnsi="Arial" w:cs="Arial"/>
                <w:bCs/>
              </w:rPr>
              <w:t>Ability to work effectively as a member of a team.</w:t>
            </w:r>
          </w:p>
          <w:p w14:paraId="0820E452" w14:textId="77777777" w:rsidR="00126363" w:rsidRDefault="00126363" w:rsidP="00126363">
            <w:pPr>
              <w:pStyle w:val="ListParagraph"/>
              <w:numPr>
                <w:ilvl w:val="0"/>
                <w:numId w:val="23"/>
              </w:numPr>
              <w:spacing w:before="40"/>
              <w:ind w:right="180"/>
              <w:rPr>
                <w:rFonts w:ascii="Arial" w:hAnsi="Arial" w:cs="Arial"/>
                <w:bCs/>
              </w:rPr>
            </w:pPr>
            <w:r w:rsidRPr="00126363">
              <w:rPr>
                <w:rFonts w:ascii="Arial" w:hAnsi="Arial" w:cs="Arial"/>
                <w:bCs/>
              </w:rPr>
              <w:t>Ability to work effectively with colleagues, patients and external organisations.</w:t>
            </w:r>
          </w:p>
          <w:p w14:paraId="70E3E425" w14:textId="77777777" w:rsidR="00126363" w:rsidRPr="00126363" w:rsidRDefault="00126363" w:rsidP="00126363">
            <w:pPr>
              <w:pStyle w:val="ListParagraph"/>
              <w:numPr>
                <w:ilvl w:val="0"/>
                <w:numId w:val="23"/>
              </w:numPr>
              <w:spacing w:before="40"/>
              <w:ind w:right="180"/>
              <w:rPr>
                <w:rFonts w:ascii="Arial" w:hAnsi="Arial" w:cs="Arial"/>
                <w:bCs/>
              </w:rPr>
            </w:pPr>
            <w:r>
              <w:rPr>
                <w:rFonts w:ascii="Arial" w:hAnsi="Arial" w:cs="Arial"/>
                <w:bCs/>
              </w:rPr>
              <w:t>Ability to triage patients in order of clinical need.</w:t>
            </w:r>
          </w:p>
          <w:p w14:paraId="71B44EC8" w14:textId="77777777" w:rsidR="00126363" w:rsidRPr="00126363" w:rsidRDefault="00126363" w:rsidP="00126363">
            <w:pPr>
              <w:pStyle w:val="ListParagraph"/>
              <w:numPr>
                <w:ilvl w:val="0"/>
                <w:numId w:val="23"/>
              </w:numPr>
              <w:spacing w:before="40" w:after="40"/>
              <w:ind w:right="180"/>
              <w:rPr>
                <w:rFonts w:ascii="Arial" w:hAnsi="Arial" w:cs="Arial"/>
                <w:bCs/>
                <w:szCs w:val="20"/>
              </w:rPr>
            </w:pPr>
            <w:r>
              <w:rPr>
                <w:rFonts w:ascii="Arial" w:hAnsi="Arial" w:cs="Arial"/>
                <w:bCs/>
                <w:szCs w:val="20"/>
              </w:rPr>
              <w:t xml:space="preserve">Effective communication, </w:t>
            </w:r>
            <w:r w:rsidRPr="00126363">
              <w:rPr>
                <w:rFonts w:ascii="Arial" w:hAnsi="Arial" w:cs="Arial"/>
                <w:bCs/>
                <w:szCs w:val="20"/>
              </w:rPr>
              <w:t xml:space="preserve">verbally and in writing. </w:t>
            </w:r>
          </w:p>
          <w:p w14:paraId="2D3F4BDD" w14:textId="77777777" w:rsidR="00126363" w:rsidRDefault="00083955" w:rsidP="00126363">
            <w:pPr>
              <w:pStyle w:val="ListParagraph"/>
              <w:numPr>
                <w:ilvl w:val="0"/>
                <w:numId w:val="23"/>
              </w:numPr>
              <w:spacing w:before="40"/>
              <w:ind w:right="180"/>
              <w:rPr>
                <w:rFonts w:ascii="Arial" w:hAnsi="Arial" w:cs="Arial"/>
                <w:bCs/>
              </w:rPr>
            </w:pPr>
            <w:r>
              <w:rPr>
                <w:rFonts w:ascii="Arial" w:hAnsi="Arial" w:cs="Arial"/>
                <w:bCs/>
              </w:rPr>
              <w:t xml:space="preserve">Full driving license </w:t>
            </w:r>
            <w:r w:rsidR="00F62600">
              <w:rPr>
                <w:rFonts w:ascii="Arial" w:hAnsi="Arial" w:cs="Arial"/>
                <w:bCs/>
              </w:rPr>
              <w:t xml:space="preserve">required </w:t>
            </w:r>
            <w:r>
              <w:rPr>
                <w:rFonts w:ascii="Arial" w:hAnsi="Arial" w:cs="Arial"/>
                <w:bCs/>
              </w:rPr>
              <w:t xml:space="preserve">as travelling required for </w:t>
            </w:r>
            <w:r w:rsidR="00126363" w:rsidRPr="00126363">
              <w:rPr>
                <w:rFonts w:ascii="Arial" w:hAnsi="Arial" w:cs="Arial"/>
                <w:bCs/>
              </w:rPr>
              <w:t xml:space="preserve">the role. </w:t>
            </w:r>
          </w:p>
          <w:p w14:paraId="704E24D7" w14:textId="77777777" w:rsidR="00126363" w:rsidRDefault="00126363" w:rsidP="00126363">
            <w:pPr>
              <w:numPr>
                <w:ilvl w:val="0"/>
                <w:numId w:val="23"/>
              </w:numPr>
              <w:spacing w:before="100" w:beforeAutospacing="1" w:after="0" w:line="314" w:lineRule="atLeast"/>
              <w:contextualSpacing/>
              <w:rPr>
                <w:rFonts w:ascii="Arial" w:eastAsia="Times New Roman" w:hAnsi="Arial" w:cs="Arial"/>
                <w:lang w:val="en" w:eastAsia="en-GB"/>
              </w:rPr>
            </w:pPr>
            <w:r w:rsidRPr="00126363">
              <w:rPr>
                <w:rFonts w:ascii="Arial" w:eastAsia="Times New Roman" w:hAnsi="Arial" w:cs="Arial"/>
                <w:lang w:val="en" w:eastAsia="en-GB"/>
              </w:rPr>
              <w:t>Committed to the development of integrated community teams.</w:t>
            </w:r>
          </w:p>
          <w:p w14:paraId="00E837DB" w14:textId="77777777" w:rsidR="00835A23" w:rsidRPr="00126363" w:rsidRDefault="00835A23" w:rsidP="00F62600">
            <w:pPr>
              <w:spacing w:before="100" w:beforeAutospacing="1" w:after="0" w:line="314" w:lineRule="atLeast"/>
              <w:contextualSpacing/>
              <w:rPr>
                <w:rFonts w:ascii="Arial" w:eastAsia="Times New Roman" w:hAnsi="Arial" w:cs="Arial"/>
                <w:lang w:val="en" w:eastAsia="en-GB"/>
              </w:rPr>
            </w:pPr>
          </w:p>
        </w:tc>
        <w:tc>
          <w:tcPr>
            <w:tcW w:w="775" w:type="dxa"/>
            <w:tcMar>
              <w:top w:w="0" w:type="dxa"/>
              <w:left w:w="108" w:type="dxa"/>
              <w:bottom w:w="113" w:type="dxa"/>
              <w:right w:w="108" w:type="dxa"/>
            </w:tcMar>
            <w:hideMark/>
          </w:tcPr>
          <w:p w14:paraId="67B387D3" w14:textId="77777777" w:rsidR="00126363" w:rsidRPr="00126363" w:rsidRDefault="00126363" w:rsidP="00126363">
            <w:pPr>
              <w:spacing w:after="0" w:line="240" w:lineRule="auto"/>
              <w:ind w:right="-37"/>
              <w:jc w:val="center"/>
              <w:rPr>
                <w:rFonts w:ascii="Arial" w:hAnsi="Arial" w:cs="Arial"/>
                <w:szCs w:val="20"/>
              </w:rPr>
            </w:pPr>
            <w:r w:rsidRPr="00126363">
              <w:rPr>
                <w:rFonts w:ascii="Arial" w:hAnsi="Arial" w:cs="Arial"/>
                <w:szCs w:val="20"/>
              </w:rPr>
              <w:t>A/I</w:t>
            </w:r>
          </w:p>
          <w:p w14:paraId="6D6E9D7D" w14:textId="77777777" w:rsidR="00126363" w:rsidRPr="00126363" w:rsidRDefault="00126363" w:rsidP="00126363">
            <w:pPr>
              <w:spacing w:after="0" w:line="240" w:lineRule="auto"/>
              <w:ind w:right="-37"/>
              <w:jc w:val="center"/>
              <w:rPr>
                <w:rFonts w:ascii="Arial" w:hAnsi="Arial" w:cs="Arial"/>
                <w:szCs w:val="20"/>
              </w:rPr>
            </w:pPr>
          </w:p>
          <w:p w14:paraId="479CC908" w14:textId="77777777" w:rsidR="00126363" w:rsidRDefault="00126363" w:rsidP="00126363">
            <w:pPr>
              <w:spacing w:after="0" w:line="240" w:lineRule="auto"/>
              <w:ind w:right="-37"/>
              <w:jc w:val="center"/>
              <w:rPr>
                <w:rFonts w:ascii="Arial" w:hAnsi="Arial" w:cs="Arial"/>
                <w:szCs w:val="20"/>
              </w:rPr>
            </w:pPr>
          </w:p>
          <w:p w14:paraId="64D9253A" w14:textId="77777777" w:rsidR="00126363" w:rsidRDefault="00126363" w:rsidP="00126363">
            <w:pPr>
              <w:spacing w:after="0" w:line="240" w:lineRule="auto"/>
              <w:ind w:right="-37"/>
              <w:jc w:val="center"/>
              <w:rPr>
                <w:rFonts w:ascii="Arial" w:hAnsi="Arial" w:cs="Arial"/>
                <w:szCs w:val="20"/>
              </w:rPr>
            </w:pPr>
          </w:p>
          <w:p w14:paraId="7975FC6E" w14:textId="77777777" w:rsidR="00126363" w:rsidRDefault="00126363" w:rsidP="00126363">
            <w:pPr>
              <w:spacing w:after="0" w:line="240" w:lineRule="auto"/>
              <w:ind w:right="-37"/>
              <w:jc w:val="center"/>
              <w:rPr>
                <w:rFonts w:ascii="Arial" w:hAnsi="Arial" w:cs="Arial"/>
                <w:szCs w:val="20"/>
              </w:rPr>
            </w:pPr>
          </w:p>
          <w:p w14:paraId="3E620A69" w14:textId="77777777" w:rsidR="00126363" w:rsidRPr="00126363" w:rsidRDefault="00126363" w:rsidP="00126363">
            <w:pPr>
              <w:spacing w:after="0" w:line="240" w:lineRule="auto"/>
              <w:ind w:right="-37"/>
              <w:jc w:val="center"/>
              <w:rPr>
                <w:rFonts w:ascii="Arial" w:hAnsi="Arial" w:cs="Arial"/>
                <w:szCs w:val="20"/>
              </w:rPr>
            </w:pPr>
            <w:r w:rsidRPr="00126363">
              <w:rPr>
                <w:rFonts w:ascii="Arial" w:hAnsi="Arial" w:cs="Arial"/>
                <w:szCs w:val="20"/>
              </w:rPr>
              <w:t>A/I</w:t>
            </w:r>
          </w:p>
          <w:p w14:paraId="52364120" w14:textId="77777777" w:rsidR="00126363" w:rsidRDefault="00126363" w:rsidP="00126363">
            <w:pPr>
              <w:spacing w:after="0" w:line="240" w:lineRule="auto"/>
              <w:ind w:right="-37"/>
              <w:jc w:val="center"/>
              <w:rPr>
                <w:rFonts w:ascii="Arial" w:hAnsi="Arial" w:cs="Arial"/>
                <w:szCs w:val="20"/>
              </w:rPr>
            </w:pPr>
          </w:p>
          <w:p w14:paraId="066D4072" w14:textId="77777777" w:rsidR="00126363" w:rsidRDefault="00126363" w:rsidP="00126363">
            <w:pPr>
              <w:spacing w:after="0" w:line="240" w:lineRule="auto"/>
              <w:ind w:right="-37"/>
              <w:jc w:val="center"/>
              <w:rPr>
                <w:rFonts w:ascii="Arial" w:hAnsi="Arial" w:cs="Arial"/>
                <w:szCs w:val="20"/>
              </w:rPr>
            </w:pPr>
          </w:p>
          <w:p w14:paraId="284E0465" w14:textId="77777777" w:rsidR="00126363" w:rsidRPr="00126363" w:rsidRDefault="00126363" w:rsidP="00126363">
            <w:pPr>
              <w:spacing w:after="0" w:line="240" w:lineRule="auto"/>
              <w:ind w:right="-37"/>
              <w:jc w:val="center"/>
              <w:rPr>
                <w:rFonts w:ascii="Arial" w:hAnsi="Arial" w:cs="Arial"/>
                <w:szCs w:val="20"/>
              </w:rPr>
            </w:pPr>
            <w:r w:rsidRPr="00126363">
              <w:rPr>
                <w:rFonts w:ascii="Arial" w:hAnsi="Arial" w:cs="Arial"/>
                <w:szCs w:val="20"/>
              </w:rPr>
              <w:t>A/I</w:t>
            </w:r>
          </w:p>
          <w:p w14:paraId="540B6C42" w14:textId="77777777" w:rsidR="00126363" w:rsidRPr="00126363" w:rsidRDefault="00126363" w:rsidP="00126363">
            <w:pPr>
              <w:spacing w:after="0" w:line="240" w:lineRule="auto"/>
              <w:ind w:right="-37"/>
              <w:jc w:val="center"/>
              <w:rPr>
                <w:rFonts w:ascii="Arial" w:hAnsi="Arial" w:cs="Arial"/>
                <w:szCs w:val="20"/>
              </w:rPr>
            </w:pPr>
          </w:p>
          <w:p w14:paraId="55450A73" w14:textId="77777777" w:rsidR="00126363" w:rsidRPr="00126363" w:rsidRDefault="00126363" w:rsidP="00126363">
            <w:pPr>
              <w:spacing w:after="0" w:line="240" w:lineRule="auto"/>
              <w:ind w:right="-37"/>
              <w:jc w:val="center"/>
              <w:rPr>
                <w:rFonts w:ascii="Arial" w:hAnsi="Arial" w:cs="Arial"/>
                <w:szCs w:val="20"/>
              </w:rPr>
            </w:pPr>
            <w:r w:rsidRPr="00126363">
              <w:rPr>
                <w:rFonts w:ascii="Arial" w:hAnsi="Arial" w:cs="Arial"/>
                <w:szCs w:val="20"/>
              </w:rPr>
              <w:t>A/I</w:t>
            </w:r>
          </w:p>
          <w:p w14:paraId="54AEBBE3" w14:textId="77777777" w:rsidR="00126363" w:rsidRDefault="00126363" w:rsidP="00126363">
            <w:pPr>
              <w:spacing w:after="0" w:line="240" w:lineRule="auto"/>
              <w:ind w:right="-37"/>
              <w:jc w:val="center"/>
              <w:rPr>
                <w:rFonts w:ascii="Arial" w:hAnsi="Arial" w:cs="Arial"/>
                <w:szCs w:val="20"/>
              </w:rPr>
            </w:pPr>
            <w:r>
              <w:rPr>
                <w:rFonts w:ascii="Arial" w:hAnsi="Arial" w:cs="Arial"/>
                <w:szCs w:val="20"/>
              </w:rPr>
              <w:t>A/I</w:t>
            </w:r>
          </w:p>
          <w:p w14:paraId="4E6AD2B3" w14:textId="77777777" w:rsidR="00126363" w:rsidRPr="00126363" w:rsidRDefault="00126363" w:rsidP="00126363">
            <w:pPr>
              <w:spacing w:after="0" w:line="240" w:lineRule="auto"/>
              <w:ind w:right="-37"/>
              <w:jc w:val="center"/>
              <w:rPr>
                <w:rFonts w:ascii="Arial" w:hAnsi="Arial" w:cs="Arial"/>
                <w:szCs w:val="20"/>
              </w:rPr>
            </w:pPr>
            <w:r w:rsidRPr="00126363">
              <w:rPr>
                <w:rFonts w:ascii="Arial" w:hAnsi="Arial" w:cs="Arial"/>
                <w:szCs w:val="20"/>
              </w:rPr>
              <w:t>A/I</w:t>
            </w:r>
          </w:p>
          <w:p w14:paraId="7321F1B2" w14:textId="77777777" w:rsidR="00126363" w:rsidRDefault="00126363" w:rsidP="00126363">
            <w:pPr>
              <w:spacing w:after="0" w:line="240" w:lineRule="auto"/>
              <w:ind w:right="-37"/>
              <w:jc w:val="center"/>
              <w:rPr>
                <w:rFonts w:ascii="Arial" w:hAnsi="Arial" w:cs="Arial"/>
                <w:szCs w:val="20"/>
              </w:rPr>
            </w:pPr>
          </w:p>
          <w:p w14:paraId="78421D3E" w14:textId="77777777" w:rsidR="00126363" w:rsidRPr="00126363" w:rsidRDefault="00126363" w:rsidP="00126363">
            <w:pPr>
              <w:spacing w:after="0" w:line="240" w:lineRule="auto"/>
              <w:ind w:right="-37"/>
              <w:jc w:val="center"/>
              <w:rPr>
                <w:rFonts w:ascii="Arial" w:hAnsi="Arial" w:cs="Arial"/>
                <w:szCs w:val="20"/>
              </w:rPr>
            </w:pPr>
            <w:r w:rsidRPr="00126363">
              <w:rPr>
                <w:rFonts w:ascii="Arial" w:hAnsi="Arial" w:cs="Arial"/>
                <w:szCs w:val="20"/>
              </w:rPr>
              <w:t>A/I</w:t>
            </w:r>
          </w:p>
          <w:p w14:paraId="1B68BCCD" w14:textId="77777777" w:rsidR="00126363" w:rsidRPr="00126363" w:rsidRDefault="00126363" w:rsidP="00126363">
            <w:pPr>
              <w:spacing w:after="0" w:line="240" w:lineRule="auto"/>
              <w:ind w:right="-37"/>
              <w:jc w:val="center"/>
              <w:rPr>
                <w:rFonts w:ascii="Arial" w:hAnsi="Arial" w:cs="Arial"/>
                <w:szCs w:val="20"/>
              </w:rPr>
            </w:pPr>
            <w:r w:rsidRPr="00126363">
              <w:rPr>
                <w:rFonts w:ascii="Arial" w:hAnsi="Arial" w:cs="Arial"/>
                <w:szCs w:val="20"/>
              </w:rPr>
              <w:t>A/I</w:t>
            </w:r>
          </w:p>
          <w:p w14:paraId="1C1FBFE5" w14:textId="77777777" w:rsidR="00126363" w:rsidRDefault="00126363" w:rsidP="00126363">
            <w:pPr>
              <w:spacing w:after="0" w:line="240" w:lineRule="auto"/>
              <w:ind w:right="-37"/>
              <w:jc w:val="center"/>
              <w:rPr>
                <w:rFonts w:ascii="Arial" w:hAnsi="Arial" w:cs="Arial"/>
                <w:szCs w:val="20"/>
              </w:rPr>
            </w:pPr>
            <w:r w:rsidRPr="00126363">
              <w:rPr>
                <w:rFonts w:ascii="Arial" w:hAnsi="Arial" w:cs="Arial"/>
                <w:szCs w:val="20"/>
              </w:rPr>
              <w:t>A/I</w:t>
            </w:r>
          </w:p>
          <w:p w14:paraId="0911693F" w14:textId="77777777" w:rsidR="00126363" w:rsidRDefault="00126363" w:rsidP="00126363">
            <w:pPr>
              <w:spacing w:after="0" w:line="240" w:lineRule="auto"/>
              <w:ind w:right="-37"/>
              <w:rPr>
                <w:rFonts w:ascii="Arial" w:hAnsi="Arial" w:cs="Arial"/>
                <w:szCs w:val="20"/>
              </w:rPr>
            </w:pPr>
          </w:p>
          <w:p w14:paraId="7BFF3A13" w14:textId="77777777" w:rsidR="00126363" w:rsidRDefault="00126363" w:rsidP="00126363">
            <w:pPr>
              <w:spacing w:after="0" w:line="240" w:lineRule="auto"/>
              <w:ind w:right="-37"/>
              <w:jc w:val="center"/>
              <w:rPr>
                <w:rFonts w:ascii="Arial" w:hAnsi="Arial" w:cs="Arial"/>
                <w:szCs w:val="20"/>
              </w:rPr>
            </w:pPr>
            <w:r w:rsidRPr="00126363">
              <w:rPr>
                <w:rFonts w:ascii="Arial" w:hAnsi="Arial" w:cs="Arial"/>
                <w:szCs w:val="20"/>
              </w:rPr>
              <w:t>A/I</w:t>
            </w:r>
          </w:p>
          <w:p w14:paraId="0963E0D8" w14:textId="77777777" w:rsidR="00126363" w:rsidRPr="00126363" w:rsidRDefault="00126363" w:rsidP="00126363">
            <w:pPr>
              <w:spacing w:after="0"/>
              <w:ind w:right="-37"/>
              <w:rPr>
                <w:rFonts w:ascii="Arial" w:hAnsi="Arial" w:cs="Arial"/>
                <w:szCs w:val="20"/>
              </w:rPr>
            </w:pPr>
          </w:p>
        </w:tc>
        <w:tc>
          <w:tcPr>
            <w:tcW w:w="4045" w:type="dxa"/>
            <w:tcMar>
              <w:top w:w="0" w:type="dxa"/>
              <w:left w:w="108" w:type="dxa"/>
              <w:bottom w:w="113" w:type="dxa"/>
              <w:right w:w="108" w:type="dxa"/>
            </w:tcMar>
            <w:hideMark/>
          </w:tcPr>
          <w:p w14:paraId="57B56E59" w14:textId="77777777" w:rsidR="00126363" w:rsidRPr="00126363" w:rsidRDefault="00126363" w:rsidP="00126363">
            <w:pPr>
              <w:pStyle w:val="ListParagraph"/>
              <w:numPr>
                <w:ilvl w:val="0"/>
                <w:numId w:val="26"/>
              </w:numPr>
              <w:spacing w:before="40" w:after="40"/>
              <w:ind w:left="388" w:right="181" w:hanging="283"/>
              <w:rPr>
                <w:rFonts w:ascii="Arial" w:hAnsi="Arial" w:cs="Arial"/>
                <w:sz w:val="20"/>
                <w:szCs w:val="20"/>
              </w:rPr>
            </w:pPr>
            <w:r w:rsidRPr="00126363">
              <w:rPr>
                <w:rFonts w:ascii="Arial" w:hAnsi="Arial" w:cs="Arial"/>
              </w:rPr>
              <w:t>Leadership of service delivery</w:t>
            </w:r>
            <w:r>
              <w:rPr>
                <w:rFonts w:ascii="Arial" w:hAnsi="Arial" w:cs="Arial"/>
              </w:rPr>
              <w:t xml:space="preserve"> </w:t>
            </w:r>
            <w:r w:rsidRPr="00126363">
              <w:rPr>
                <w:rFonts w:ascii="Arial" w:hAnsi="Arial" w:cs="Arial"/>
              </w:rPr>
              <w:t>/</w:t>
            </w:r>
            <w:r>
              <w:rPr>
                <w:rFonts w:ascii="Arial" w:hAnsi="Arial" w:cs="Arial"/>
              </w:rPr>
              <w:t xml:space="preserve"> </w:t>
            </w:r>
            <w:r w:rsidRPr="00126363">
              <w:rPr>
                <w:rFonts w:ascii="Arial" w:hAnsi="Arial" w:cs="Arial"/>
              </w:rPr>
              <w:t>change.</w:t>
            </w:r>
          </w:p>
          <w:p w14:paraId="665728CB" w14:textId="77777777" w:rsidR="00126363" w:rsidRPr="00126363" w:rsidRDefault="00126363" w:rsidP="00126363">
            <w:pPr>
              <w:pStyle w:val="ListParagraph"/>
              <w:spacing w:before="40" w:after="40"/>
              <w:ind w:left="388" w:right="181"/>
              <w:rPr>
                <w:rFonts w:ascii="Arial" w:hAnsi="Arial" w:cs="Arial"/>
                <w:sz w:val="20"/>
                <w:szCs w:val="20"/>
              </w:rPr>
            </w:pPr>
          </w:p>
        </w:tc>
        <w:tc>
          <w:tcPr>
            <w:tcW w:w="770" w:type="dxa"/>
            <w:gridSpan w:val="2"/>
            <w:tcMar>
              <w:top w:w="0" w:type="dxa"/>
              <w:left w:w="108" w:type="dxa"/>
              <w:bottom w:w="113" w:type="dxa"/>
              <w:right w:w="108" w:type="dxa"/>
            </w:tcMar>
            <w:hideMark/>
          </w:tcPr>
          <w:p w14:paraId="38C4D321" w14:textId="77777777" w:rsidR="00126363" w:rsidRPr="00126363" w:rsidRDefault="00126363" w:rsidP="002C11CA">
            <w:pPr>
              <w:spacing w:before="40" w:after="40"/>
              <w:ind w:right="181"/>
              <w:jc w:val="center"/>
              <w:rPr>
                <w:rFonts w:ascii="Arial" w:hAnsi="Arial" w:cs="Arial"/>
                <w:szCs w:val="20"/>
              </w:rPr>
            </w:pPr>
            <w:r w:rsidRPr="00126363">
              <w:rPr>
                <w:rFonts w:ascii="Arial" w:hAnsi="Arial" w:cs="Arial"/>
                <w:szCs w:val="20"/>
              </w:rPr>
              <w:t>A/I</w:t>
            </w:r>
          </w:p>
          <w:p w14:paraId="71E47B97" w14:textId="77777777" w:rsidR="00126363" w:rsidRDefault="00126363" w:rsidP="002C11CA">
            <w:pPr>
              <w:spacing w:before="40" w:after="40"/>
              <w:ind w:right="181"/>
              <w:jc w:val="center"/>
              <w:rPr>
                <w:rFonts w:ascii="Arial" w:hAnsi="Arial" w:cs="Arial"/>
                <w:sz w:val="20"/>
                <w:szCs w:val="20"/>
              </w:rPr>
            </w:pPr>
          </w:p>
          <w:p w14:paraId="6566518E" w14:textId="77777777" w:rsidR="00126363" w:rsidRPr="0087048C" w:rsidRDefault="00126363" w:rsidP="002C11CA">
            <w:pPr>
              <w:spacing w:before="40" w:after="40"/>
              <w:ind w:right="181"/>
              <w:jc w:val="center"/>
              <w:rPr>
                <w:rFonts w:ascii="Arial" w:hAnsi="Arial" w:cs="Arial"/>
                <w:sz w:val="20"/>
                <w:szCs w:val="20"/>
              </w:rPr>
            </w:pPr>
          </w:p>
        </w:tc>
      </w:tr>
      <w:tr w:rsidR="00126363" w:rsidRPr="0087048C" w14:paraId="205231D7" w14:textId="77777777" w:rsidTr="00083955">
        <w:trPr>
          <w:trHeight w:val="286"/>
        </w:trPr>
        <w:tc>
          <w:tcPr>
            <w:tcW w:w="11448" w:type="dxa"/>
            <w:gridSpan w:val="6"/>
            <w:tcMar>
              <w:top w:w="0" w:type="dxa"/>
              <w:left w:w="108" w:type="dxa"/>
              <w:bottom w:w="113" w:type="dxa"/>
              <w:right w:w="108" w:type="dxa"/>
            </w:tcMar>
          </w:tcPr>
          <w:p w14:paraId="1FF8A156" w14:textId="77777777" w:rsidR="00126363" w:rsidRPr="00126363" w:rsidRDefault="00126363" w:rsidP="00126363">
            <w:pPr>
              <w:pStyle w:val="ListParagraph"/>
              <w:spacing w:before="40" w:after="40"/>
              <w:ind w:left="0" w:right="180"/>
              <w:rPr>
                <w:rFonts w:ascii="Arial" w:hAnsi="Arial" w:cs="Arial"/>
                <w:b/>
                <w:sz w:val="20"/>
                <w:szCs w:val="20"/>
              </w:rPr>
            </w:pPr>
            <w:r w:rsidRPr="00126363">
              <w:rPr>
                <w:rFonts w:ascii="Arial" w:hAnsi="Arial" w:cs="Arial"/>
                <w:b/>
                <w:sz w:val="20"/>
                <w:szCs w:val="20"/>
              </w:rPr>
              <w:lastRenderedPageBreak/>
              <w:t>APTITUDE &amp; PERSONAL QUALITIES</w:t>
            </w:r>
          </w:p>
        </w:tc>
      </w:tr>
      <w:tr w:rsidR="00126363" w:rsidRPr="0087048C" w14:paraId="79F3A15C" w14:textId="77777777" w:rsidTr="00083955">
        <w:trPr>
          <w:trHeight w:val="2124"/>
        </w:trPr>
        <w:tc>
          <w:tcPr>
            <w:tcW w:w="5858" w:type="dxa"/>
            <w:gridSpan w:val="2"/>
            <w:tcMar>
              <w:top w:w="0" w:type="dxa"/>
              <w:left w:w="108" w:type="dxa"/>
              <w:bottom w:w="113" w:type="dxa"/>
              <w:right w:w="108" w:type="dxa"/>
            </w:tcMar>
          </w:tcPr>
          <w:p w14:paraId="0C4ED788" w14:textId="77777777" w:rsidR="00126363" w:rsidRDefault="00126363" w:rsidP="00126363">
            <w:pPr>
              <w:pStyle w:val="ListParagraph"/>
              <w:numPr>
                <w:ilvl w:val="0"/>
                <w:numId w:val="27"/>
              </w:numPr>
              <w:spacing w:before="40" w:after="40"/>
              <w:ind w:left="363" w:right="180" w:hanging="284"/>
              <w:rPr>
                <w:rFonts w:ascii="Arial" w:hAnsi="Arial" w:cs="Arial"/>
              </w:rPr>
            </w:pPr>
            <w:r w:rsidRPr="00C219E7">
              <w:rPr>
                <w:rFonts w:ascii="Arial" w:hAnsi="Arial" w:cs="Arial"/>
              </w:rPr>
              <w:t>Flexible, supportive, collaborative.</w:t>
            </w:r>
          </w:p>
          <w:p w14:paraId="47AF2864" w14:textId="77777777" w:rsidR="00126363" w:rsidRDefault="00126363" w:rsidP="00126363">
            <w:pPr>
              <w:pStyle w:val="ListParagraph"/>
              <w:numPr>
                <w:ilvl w:val="0"/>
                <w:numId w:val="27"/>
              </w:numPr>
              <w:spacing w:before="40" w:after="40"/>
              <w:ind w:left="363" w:right="180" w:hanging="284"/>
              <w:rPr>
                <w:rFonts w:ascii="Arial" w:hAnsi="Arial" w:cs="Arial"/>
              </w:rPr>
            </w:pPr>
            <w:r w:rsidRPr="00C219E7">
              <w:rPr>
                <w:rFonts w:ascii="Arial" w:hAnsi="Arial" w:cs="Arial"/>
              </w:rPr>
              <w:t>Recognise the benefits of multiagency &amp; multidisciplinary team working</w:t>
            </w:r>
            <w:r>
              <w:rPr>
                <w:rFonts w:ascii="Arial" w:hAnsi="Arial" w:cs="Arial"/>
              </w:rPr>
              <w:t>.</w:t>
            </w:r>
          </w:p>
          <w:p w14:paraId="25AD4FB5" w14:textId="77777777" w:rsidR="00126363" w:rsidRDefault="00126363" w:rsidP="00126363">
            <w:pPr>
              <w:pStyle w:val="ListParagraph"/>
              <w:numPr>
                <w:ilvl w:val="0"/>
                <w:numId w:val="27"/>
              </w:numPr>
              <w:spacing w:before="40" w:after="40"/>
              <w:ind w:left="363" w:right="180" w:hanging="284"/>
              <w:rPr>
                <w:rFonts w:ascii="Arial" w:hAnsi="Arial" w:cs="Arial"/>
              </w:rPr>
            </w:pPr>
            <w:r w:rsidRPr="00C219E7">
              <w:rPr>
                <w:rFonts w:ascii="Arial" w:hAnsi="Arial" w:cs="Arial"/>
              </w:rPr>
              <w:t>Ability to work as part of a multi-disciplinary team</w:t>
            </w:r>
            <w:r>
              <w:rPr>
                <w:rFonts w:ascii="Arial" w:hAnsi="Arial" w:cs="Arial"/>
              </w:rPr>
              <w:t>.</w:t>
            </w:r>
          </w:p>
          <w:p w14:paraId="04D7A242" w14:textId="77777777" w:rsidR="00126363" w:rsidRPr="00126363" w:rsidRDefault="00126363" w:rsidP="00126363">
            <w:pPr>
              <w:pStyle w:val="ListParagraph"/>
              <w:numPr>
                <w:ilvl w:val="0"/>
                <w:numId w:val="27"/>
              </w:numPr>
              <w:spacing w:before="40" w:after="40"/>
              <w:ind w:left="363" w:right="180" w:hanging="284"/>
              <w:rPr>
                <w:rFonts w:ascii="Arial" w:hAnsi="Arial" w:cs="Arial"/>
              </w:rPr>
            </w:pPr>
            <w:r w:rsidRPr="00C219E7">
              <w:rPr>
                <w:rFonts w:ascii="Arial" w:hAnsi="Arial" w:cs="Arial"/>
              </w:rPr>
              <w:t>Willingness to contribute to and participate in a peer support group</w:t>
            </w:r>
            <w:r>
              <w:rPr>
                <w:rFonts w:ascii="Arial" w:hAnsi="Arial" w:cs="Arial"/>
              </w:rPr>
              <w:t>.</w:t>
            </w:r>
          </w:p>
        </w:tc>
        <w:tc>
          <w:tcPr>
            <w:tcW w:w="775" w:type="dxa"/>
            <w:tcMar>
              <w:top w:w="0" w:type="dxa"/>
              <w:left w:w="108" w:type="dxa"/>
              <w:bottom w:w="113" w:type="dxa"/>
              <w:right w:w="108" w:type="dxa"/>
            </w:tcMar>
          </w:tcPr>
          <w:p w14:paraId="5F7866BC" w14:textId="77777777" w:rsidR="00126363" w:rsidRPr="00126363" w:rsidRDefault="00126363" w:rsidP="00126363">
            <w:pPr>
              <w:tabs>
                <w:tab w:val="left" w:pos="559"/>
              </w:tabs>
              <w:spacing w:after="0" w:line="240" w:lineRule="auto"/>
              <w:ind w:right="181"/>
              <w:jc w:val="center"/>
              <w:rPr>
                <w:rFonts w:ascii="Arial" w:hAnsi="Arial" w:cs="Arial"/>
                <w:szCs w:val="20"/>
              </w:rPr>
            </w:pPr>
            <w:r w:rsidRPr="00126363">
              <w:rPr>
                <w:rFonts w:ascii="Arial" w:hAnsi="Arial" w:cs="Arial"/>
                <w:szCs w:val="20"/>
              </w:rPr>
              <w:t>A/I</w:t>
            </w:r>
          </w:p>
          <w:p w14:paraId="290A334F" w14:textId="77777777" w:rsidR="00126363" w:rsidRPr="00126363" w:rsidRDefault="00126363" w:rsidP="00126363">
            <w:pPr>
              <w:tabs>
                <w:tab w:val="left" w:pos="559"/>
              </w:tabs>
              <w:spacing w:after="0" w:line="240" w:lineRule="auto"/>
              <w:ind w:right="181"/>
              <w:jc w:val="center"/>
              <w:rPr>
                <w:rFonts w:ascii="Arial" w:hAnsi="Arial" w:cs="Arial"/>
                <w:szCs w:val="20"/>
              </w:rPr>
            </w:pPr>
            <w:r w:rsidRPr="00126363">
              <w:rPr>
                <w:rFonts w:ascii="Arial" w:hAnsi="Arial" w:cs="Arial"/>
                <w:szCs w:val="20"/>
              </w:rPr>
              <w:t>A/I</w:t>
            </w:r>
          </w:p>
          <w:p w14:paraId="075F1E97" w14:textId="77777777" w:rsidR="00126363" w:rsidRDefault="00126363" w:rsidP="00126363">
            <w:pPr>
              <w:tabs>
                <w:tab w:val="left" w:pos="559"/>
              </w:tabs>
              <w:spacing w:after="0" w:line="240" w:lineRule="auto"/>
              <w:ind w:right="181"/>
              <w:jc w:val="center"/>
              <w:rPr>
                <w:rFonts w:ascii="Arial" w:hAnsi="Arial" w:cs="Arial"/>
                <w:szCs w:val="20"/>
              </w:rPr>
            </w:pPr>
          </w:p>
          <w:p w14:paraId="672545DE" w14:textId="77777777" w:rsidR="00126363" w:rsidRPr="00126363" w:rsidRDefault="00126363" w:rsidP="00126363">
            <w:pPr>
              <w:tabs>
                <w:tab w:val="left" w:pos="559"/>
              </w:tabs>
              <w:spacing w:after="0" w:line="240" w:lineRule="auto"/>
              <w:ind w:right="181"/>
              <w:jc w:val="center"/>
              <w:rPr>
                <w:rFonts w:ascii="Arial" w:hAnsi="Arial" w:cs="Arial"/>
                <w:szCs w:val="20"/>
              </w:rPr>
            </w:pPr>
            <w:r w:rsidRPr="00126363">
              <w:rPr>
                <w:rFonts w:ascii="Arial" w:hAnsi="Arial" w:cs="Arial"/>
                <w:szCs w:val="20"/>
              </w:rPr>
              <w:t>A/I</w:t>
            </w:r>
          </w:p>
          <w:p w14:paraId="1BF64CA3" w14:textId="77777777" w:rsidR="00126363" w:rsidRDefault="00126363" w:rsidP="00126363">
            <w:pPr>
              <w:tabs>
                <w:tab w:val="left" w:pos="559"/>
              </w:tabs>
              <w:spacing w:after="0" w:line="240" w:lineRule="auto"/>
              <w:ind w:right="181"/>
              <w:jc w:val="center"/>
              <w:rPr>
                <w:rFonts w:ascii="Arial" w:hAnsi="Arial" w:cs="Arial"/>
                <w:szCs w:val="20"/>
              </w:rPr>
            </w:pPr>
          </w:p>
          <w:p w14:paraId="52E6CDC6" w14:textId="77777777" w:rsidR="00126363" w:rsidRPr="0087048C" w:rsidRDefault="00126363" w:rsidP="00126363">
            <w:pPr>
              <w:tabs>
                <w:tab w:val="left" w:pos="559"/>
              </w:tabs>
              <w:spacing w:after="0" w:line="240" w:lineRule="auto"/>
              <w:ind w:right="181"/>
              <w:jc w:val="center"/>
              <w:rPr>
                <w:rFonts w:ascii="Arial" w:hAnsi="Arial" w:cs="Arial"/>
                <w:sz w:val="20"/>
                <w:szCs w:val="20"/>
              </w:rPr>
            </w:pPr>
            <w:r w:rsidRPr="00126363">
              <w:rPr>
                <w:rFonts w:ascii="Arial" w:hAnsi="Arial" w:cs="Arial"/>
                <w:szCs w:val="20"/>
              </w:rPr>
              <w:t>A/I</w:t>
            </w:r>
          </w:p>
        </w:tc>
        <w:tc>
          <w:tcPr>
            <w:tcW w:w="4045" w:type="dxa"/>
            <w:tcMar>
              <w:top w:w="0" w:type="dxa"/>
              <w:left w:w="108" w:type="dxa"/>
              <w:bottom w:w="113" w:type="dxa"/>
              <w:right w:w="108" w:type="dxa"/>
            </w:tcMar>
          </w:tcPr>
          <w:p w14:paraId="7B71067C" w14:textId="77777777" w:rsidR="00126363" w:rsidRPr="00126363" w:rsidRDefault="00126363" w:rsidP="00126363">
            <w:pPr>
              <w:pStyle w:val="ListParagraph"/>
              <w:spacing w:before="40" w:after="40"/>
              <w:ind w:left="388" w:right="181"/>
              <w:rPr>
                <w:rFonts w:ascii="Arial" w:hAnsi="Arial" w:cs="Arial"/>
              </w:rPr>
            </w:pPr>
          </w:p>
        </w:tc>
        <w:tc>
          <w:tcPr>
            <w:tcW w:w="770" w:type="dxa"/>
            <w:gridSpan w:val="2"/>
            <w:tcMar>
              <w:top w:w="0" w:type="dxa"/>
              <w:left w:w="108" w:type="dxa"/>
              <w:bottom w:w="113" w:type="dxa"/>
              <w:right w:w="108" w:type="dxa"/>
            </w:tcMar>
          </w:tcPr>
          <w:p w14:paraId="3A12AFEB" w14:textId="77777777" w:rsidR="00126363" w:rsidRPr="0087048C" w:rsidRDefault="00126363" w:rsidP="002C11CA">
            <w:pPr>
              <w:spacing w:before="40" w:after="40"/>
              <w:ind w:right="181"/>
              <w:jc w:val="center"/>
              <w:rPr>
                <w:rFonts w:ascii="Arial" w:hAnsi="Arial" w:cs="Arial"/>
                <w:sz w:val="20"/>
                <w:szCs w:val="20"/>
              </w:rPr>
            </w:pPr>
          </w:p>
        </w:tc>
      </w:tr>
      <w:tr w:rsidR="00126363" w:rsidRPr="0087048C" w14:paraId="2A32A16E" w14:textId="77777777" w:rsidTr="00083955">
        <w:trPr>
          <w:trHeight w:val="290"/>
        </w:trPr>
        <w:tc>
          <w:tcPr>
            <w:tcW w:w="11448" w:type="dxa"/>
            <w:gridSpan w:val="6"/>
            <w:tcMar>
              <w:top w:w="0" w:type="dxa"/>
              <w:left w:w="108" w:type="dxa"/>
              <w:bottom w:w="113" w:type="dxa"/>
              <w:right w:w="108" w:type="dxa"/>
            </w:tcMar>
          </w:tcPr>
          <w:p w14:paraId="12824235" w14:textId="77777777" w:rsidR="00126363" w:rsidRPr="00126363" w:rsidRDefault="00126363" w:rsidP="00126363">
            <w:pPr>
              <w:spacing w:before="40" w:after="40"/>
              <w:ind w:right="181"/>
              <w:rPr>
                <w:rFonts w:ascii="Arial" w:hAnsi="Arial" w:cs="Arial"/>
                <w:b/>
                <w:sz w:val="20"/>
                <w:szCs w:val="20"/>
              </w:rPr>
            </w:pPr>
            <w:r w:rsidRPr="00126363">
              <w:rPr>
                <w:rFonts w:ascii="Arial" w:hAnsi="Arial" w:cs="Arial"/>
                <w:b/>
                <w:sz w:val="20"/>
              </w:rPr>
              <w:t>VALUES, DRIVERS &amp; MOTIVATORS</w:t>
            </w:r>
          </w:p>
        </w:tc>
      </w:tr>
      <w:tr w:rsidR="00126363" w:rsidRPr="0087048C" w14:paraId="3DE8CB07" w14:textId="77777777" w:rsidTr="00083955">
        <w:trPr>
          <w:trHeight w:val="1219"/>
        </w:trPr>
        <w:tc>
          <w:tcPr>
            <w:tcW w:w="5858" w:type="dxa"/>
            <w:gridSpan w:val="2"/>
            <w:tcMar>
              <w:top w:w="0" w:type="dxa"/>
              <w:left w:w="108" w:type="dxa"/>
              <w:bottom w:w="113" w:type="dxa"/>
              <w:right w:w="108" w:type="dxa"/>
            </w:tcMar>
          </w:tcPr>
          <w:p w14:paraId="7367B8F2" w14:textId="77777777" w:rsidR="00126363" w:rsidRDefault="00126363" w:rsidP="00126363">
            <w:pPr>
              <w:pStyle w:val="ListParagraph"/>
              <w:numPr>
                <w:ilvl w:val="0"/>
                <w:numId w:val="27"/>
              </w:numPr>
              <w:spacing w:before="40" w:after="40"/>
              <w:ind w:left="363" w:right="180" w:hanging="284"/>
              <w:rPr>
                <w:rFonts w:ascii="Arial" w:hAnsi="Arial" w:cs="Arial"/>
              </w:rPr>
            </w:pPr>
            <w:r w:rsidRPr="00C219E7">
              <w:rPr>
                <w:rFonts w:ascii="Arial" w:hAnsi="Arial" w:cs="Arial"/>
              </w:rPr>
              <w:t>Committed to the ongoing development of team members</w:t>
            </w:r>
          </w:p>
          <w:p w14:paraId="6D2F20C2" w14:textId="77777777" w:rsidR="00126363" w:rsidRPr="00C219E7" w:rsidRDefault="00126363" w:rsidP="00126363">
            <w:pPr>
              <w:pStyle w:val="ListParagraph"/>
              <w:numPr>
                <w:ilvl w:val="0"/>
                <w:numId w:val="27"/>
              </w:numPr>
              <w:spacing w:before="40" w:after="40"/>
              <w:ind w:left="363" w:right="180" w:hanging="284"/>
              <w:rPr>
                <w:rFonts w:ascii="Arial" w:hAnsi="Arial" w:cs="Arial"/>
              </w:rPr>
            </w:pPr>
            <w:r w:rsidRPr="00C219E7">
              <w:rPr>
                <w:rFonts w:ascii="Arial" w:hAnsi="Arial" w:cs="Arial"/>
              </w:rPr>
              <w:t>A Passion for excellent, holistic, patient centred care for older people with frailty</w:t>
            </w:r>
          </w:p>
        </w:tc>
        <w:tc>
          <w:tcPr>
            <w:tcW w:w="775" w:type="dxa"/>
            <w:tcMar>
              <w:top w:w="0" w:type="dxa"/>
              <w:left w:w="108" w:type="dxa"/>
              <w:bottom w:w="113" w:type="dxa"/>
              <w:right w:w="108" w:type="dxa"/>
            </w:tcMar>
          </w:tcPr>
          <w:p w14:paraId="4408B4A1" w14:textId="77777777" w:rsidR="00126363" w:rsidRPr="00126363" w:rsidRDefault="00126363" w:rsidP="00126363">
            <w:pPr>
              <w:tabs>
                <w:tab w:val="left" w:pos="559"/>
              </w:tabs>
              <w:spacing w:after="0"/>
              <w:ind w:right="181"/>
              <w:jc w:val="center"/>
              <w:rPr>
                <w:rFonts w:ascii="Arial" w:hAnsi="Arial" w:cs="Arial"/>
                <w:szCs w:val="20"/>
              </w:rPr>
            </w:pPr>
            <w:r w:rsidRPr="00126363">
              <w:rPr>
                <w:rFonts w:ascii="Arial" w:hAnsi="Arial" w:cs="Arial"/>
                <w:szCs w:val="20"/>
              </w:rPr>
              <w:t>A/I</w:t>
            </w:r>
          </w:p>
          <w:p w14:paraId="1D064B99" w14:textId="77777777" w:rsidR="00126363" w:rsidRPr="00126363" w:rsidRDefault="00126363" w:rsidP="00126363">
            <w:pPr>
              <w:tabs>
                <w:tab w:val="left" w:pos="559"/>
              </w:tabs>
              <w:spacing w:after="0"/>
              <w:ind w:right="181"/>
              <w:jc w:val="center"/>
              <w:rPr>
                <w:rFonts w:ascii="Arial" w:hAnsi="Arial" w:cs="Arial"/>
                <w:szCs w:val="20"/>
              </w:rPr>
            </w:pPr>
          </w:p>
          <w:p w14:paraId="158EEE86" w14:textId="77777777" w:rsidR="00126363" w:rsidRPr="0087048C" w:rsidRDefault="00126363" w:rsidP="00126363">
            <w:pPr>
              <w:tabs>
                <w:tab w:val="left" w:pos="559"/>
              </w:tabs>
              <w:spacing w:after="0"/>
              <w:ind w:right="181"/>
              <w:jc w:val="center"/>
              <w:rPr>
                <w:rFonts w:ascii="Arial" w:hAnsi="Arial" w:cs="Arial"/>
                <w:sz w:val="20"/>
                <w:szCs w:val="20"/>
              </w:rPr>
            </w:pPr>
            <w:r w:rsidRPr="00126363">
              <w:rPr>
                <w:rFonts w:ascii="Arial" w:hAnsi="Arial" w:cs="Arial"/>
                <w:szCs w:val="20"/>
              </w:rPr>
              <w:t>A/I</w:t>
            </w:r>
          </w:p>
        </w:tc>
        <w:tc>
          <w:tcPr>
            <w:tcW w:w="4045" w:type="dxa"/>
            <w:tcMar>
              <w:top w:w="0" w:type="dxa"/>
              <w:left w:w="108" w:type="dxa"/>
              <w:bottom w:w="113" w:type="dxa"/>
              <w:right w:w="108" w:type="dxa"/>
            </w:tcMar>
          </w:tcPr>
          <w:p w14:paraId="2761382A" w14:textId="77777777" w:rsidR="00126363" w:rsidRPr="00126363" w:rsidRDefault="00126363" w:rsidP="00126363">
            <w:pPr>
              <w:pStyle w:val="ListParagraph"/>
              <w:spacing w:before="40" w:after="40"/>
              <w:ind w:left="388" w:right="181"/>
              <w:rPr>
                <w:rFonts w:ascii="Arial" w:hAnsi="Arial" w:cs="Arial"/>
              </w:rPr>
            </w:pPr>
          </w:p>
        </w:tc>
        <w:tc>
          <w:tcPr>
            <w:tcW w:w="770" w:type="dxa"/>
            <w:gridSpan w:val="2"/>
            <w:tcMar>
              <w:top w:w="0" w:type="dxa"/>
              <w:left w:w="108" w:type="dxa"/>
              <w:bottom w:w="113" w:type="dxa"/>
              <w:right w:w="108" w:type="dxa"/>
            </w:tcMar>
          </w:tcPr>
          <w:p w14:paraId="57B4608C" w14:textId="77777777" w:rsidR="00126363" w:rsidRPr="0087048C" w:rsidRDefault="00126363" w:rsidP="002C11CA">
            <w:pPr>
              <w:spacing w:before="40" w:after="40"/>
              <w:ind w:right="181"/>
              <w:jc w:val="center"/>
              <w:rPr>
                <w:rFonts w:ascii="Arial" w:hAnsi="Arial" w:cs="Arial"/>
                <w:sz w:val="20"/>
                <w:szCs w:val="20"/>
              </w:rPr>
            </w:pPr>
          </w:p>
        </w:tc>
      </w:tr>
      <w:tr w:rsidR="00126363" w:rsidRPr="0087048C" w14:paraId="6D76D7D5" w14:textId="77777777" w:rsidTr="00047620">
        <w:tblPrEx>
          <w:tblLook w:val="01E0" w:firstRow="1" w:lastRow="1" w:firstColumn="1" w:lastColumn="1" w:noHBand="0" w:noVBand="0"/>
        </w:tblPrEx>
        <w:trPr>
          <w:gridAfter w:val="2"/>
          <w:wAfter w:w="770" w:type="dxa"/>
          <w:trHeight w:val="368"/>
        </w:trPr>
        <w:tc>
          <w:tcPr>
            <w:tcW w:w="10678" w:type="dxa"/>
            <w:gridSpan w:val="4"/>
            <w:shd w:val="clear" w:color="auto" w:fill="95B3D7" w:themeFill="accent1" w:themeFillTint="99"/>
          </w:tcPr>
          <w:p w14:paraId="26C1A229" w14:textId="77777777" w:rsidR="00126363" w:rsidRPr="0087048C" w:rsidRDefault="00126363" w:rsidP="002C11CA">
            <w:pPr>
              <w:spacing w:before="40" w:after="40"/>
              <w:ind w:right="180"/>
              <w:rPr>
                <w:rFonts w:ascii="Arial" w:hAnsi="Arial" w:cs="Arial"/>
                <w:sz w:val="20"/>
                <w:szCs w:val="20"/>
              </w:rPr>
            </w:pPr>
          </w:p>
        </w:tc>
      </w:tr>
      <w:tr w:rsidR="00126363" w:rsidRPr="0087048C" w14:paraId="7211B689" w14:textId="77777777" w:rsidTr="00083955">
        <w:tblPrEx>
          <w:tblLook w:val="01E0" w:firstRow="1" w:lastRow="1" w:firstColumn="1" w:lastColumn="1" w:noHBand="0" w:noVBand="0"/>
        </w:tblPrEx>
        <w:trPr>
          <w:gridAfter w:val="2"/>
          <w:wAfter w:w="770" w:type="dxa"/>
          <w:trHeight w:val="368"/>
        </w:trPr>
        <w:tc>
          <w:tcPr>
            <w:tcW w:w="3686" w:type="dxa"/>
            <w:vMerge w:val="restart"/>
            <w:hideMark/>
          </w:tcPr>
          <w:p w14:paraId="0342F786" w14:textId="77777777" w:rsidR="00126363" w:rsidRPr="0087048C" w:rsidRDefault="00126363" w:rsidP="002C11CA">
            <w:pPr>
              <w:spacing w:before="40" w:after="40"/>
              <w:ind w:right="180"/>
              <w:rPr>
                <w:rFonts w:ascii="Arial" w:hAnsi="Arial" w:cs="Arial"/>
                <w:sz w:val="20"/>
                <w:szCs w:val="20"/>
              </w:rPr>
            </w:pPr>
            <w:r w:rsidRPr="0087048C">
              <w:rPr>
                <w:rFonts w:ascii="Arial" w:hAnsi="Arial" w:cs="Arial"/>
                <w:b/>
                <w:sz w:val="20"/>
                <w:szCs w:val="20"/>
              </w:rPr>
              <w:t>JOB HOLDER</w:t>
            </w:r>
          </w:p>
        </w:tc>
        <w:tc>
          <w:tcPr>
            <w:tcW w:w="2172" w:type="dxa"/>
            <w:hideMark/>
          </w:tcPr>
          <w:p w14:paraId="3B1E8DF2" w14:textId="77777777" w:rsidR="00126363" w:rsidRPr="0087048C" w:rsidRDefault="00126363" w:rsidP="002C11CA">
            <w:pPr>
              <w:spacing w:before="40" w:after="40"/>
              <w:ind w:right="180"/>
              <w:rPr>
                <w:rFonts w:ascii="Arial" w:hAnsi="Arial" w:cs="Arial"/>
                <w:sz w:val="20"/>
                <w:szCs w:val="20"/>
              </w:rPr>
            </w:pPr>
            <w:r w:rsidRPr="0087048C">
              <w:rPr>
                <w:rFonts w:ascii="Arial" w:hAnsi="Arial" w:cs="Arial"/>
                <w:b/>
                <w:sz w:val="20"/>
                <w:szCs w:val="20"/>
              </w:rPr>
              <w:t>SIGNATURE</w:t>
            </w:r>
          </w:p>
        </w:tc>
        <w:tc>
          <w:tcPr>
            <w:tcW w:w="4820" w:type="dxa"/>
            <w:gridSpan w:val="2"/>
          </w:tcPr>
          <w:p w14:paraId="1E385496" w14:textId="77777777" w:rsidR="00126363" w:rsidRPr="0087048C" w:rsidRDefault="00126363" w:rsidP="002C11CA">
            <w:pPr>
              <w:spacing w:before="40" w:after="40"/>
              <w:ind w:right="180"/>
              <w:rPr>
                <w:rFonts w:ascii="Arial" w:hAnsi="Arial" w:cs="Arial"/>
                <w:sz w:val="20"/>
                <w:szCs w:val="20"/>
              </w:rPr>
            </w:pPr>
          </w:p>
        </w:tc>
      </w:tr>
      <w:tr w:rsidR="00126363" w:rsidRPr="0087048C" w14:paraId="5CFB1D91" w14:textId="77777777" w:rsidTr="00083955">
        <w:tblPrEx>
          <w:tblLook w:val="01E0" w:firstRow="1" w:lastRow="1" w:firstColumn="1" w:lastColumn="1" w:noHBand="0" w:noVBand="0"/>
        </w:tblPrEx>
        <w:trPr>
          <w:gridAfter w:val="2"/>
          <w:wAfter w:w="770" w:type="dxa"/>
          <w:trHeight w:val="382"/>
        </w:trPr>
        <w:tc>
          <w:tcPr>
            <w:tcW w:w="3686" w:type="dxa"/>
            <w:vMerge/>
            <w:vAlign w:val="center"/>
            <w:hideMark/>
          </w:tcPr>
          <w:p w14:paraId="2C94A0E1" w14:textId="77777777" w:rsidR="00126363" w:rsidRPr="0087048C" w:rsidRDefault="00126363" w:rsidP="002C11CA">
            <w:pPr>
              <w:spacing w:before="40" w:after="40"/>
              <w:rPr>
                <w:rFonts w:ascii="Arial" w:hAnsi="Arial" w:cs="Arial"/>
                <w:sz w:val="20"/>
                <w:szCs w:val="20"/>
              </w:rPr>
            </w:pPr>
          </w:p>
        </w:tc>
        <w:tc>
          <w:tcPr>
            <w:tcW w:w="2172" w:type="dxa"/>
            <w:hideMark/>
          </w:tcPr>
          <w:p w14:paraId="5CEC9BFF" w14:textId="77777777" w:rsidR="00126363" w:rsidRPr="0087048C" w:rsidRDefault="00126363" w:rsidP="002C11CA">
            <w:pPr>
              <w:spacing w:before="40" w:after="40"/>
              <w:ind w:right="180"/>
              <w:rPr>
                <w:rFonts w:ascii="Arial" w:hAnsi="Arial" w:cs="Arial"/>
                <w:sz w:val="20"/>
                <w:szCs w:val="20"/>
              </w:rPr>
            </w:pPr>
            <w:r w:rsidRPr="0087048C">
              <w:rPr>
                <w:rFonts w:ascii="Arial" w:hAnsi="Arial" w:cs="Arial"/>
                <w:b/>
                <w:sz w:val="20"/>
                <w:szCs w:val="20"/>
              </w:rPr>
              <w:t>DATE</w:t>
            </w:r>
          </w:p>
        </w:tc>
        <w:tc>
          <w:tcPr>
            <w:tcW w:w="4820" w:type="dxa"/>
            <w:gridSpan w:val="2"/>
          </w:tcPr>
          <w:p w14:paraId="7C2971AE" w14:textId="77777777" w:rsidR="00126363" w:rsidRPr="0087048C" w:rsidRDefault="00126363" w:rsidP="002C11CA">
            <w:pPr>
              <w:spacing w:before="40" w:after="40"/>
              <w:ind w:right="180"/>
              <w:rPr>
                <w:rFonts w:ascii="Arial" w:hAnsi="Arial" w:cs="Arial"/>
                <w:sz w:val="20"/>
                <w:szCs w:val="20"/>
              </w:rPr>
            </w:pPr>
          </w:p>
        </w:tc>
      </w:tr>
      <w:tr w:rsidR="00126363" w:rsidRPr="0087048C" w14:paraId="4D10C36B" w14:textId="77777777" w:rsidTr="00083955">
        <w:tblPrEx>
          <w:tblLook w:val="01E0" w:firstRow="1" w:lastRow="1" w:firstColumn="1" w:lastColumn="1" w:noHBand="0" w:noVBand="0"/>
        </w:tblPrEx>
        <w:trPr>
          <w:gridAfter w:val="2"/>
          <w:wAfter w:w="770" w:type="dxa"/>
          <w:trHeight w:val="246"/>
        </w:trPr>
        <w:tc>
          <w:tcPr>
            <w:tcW w:w="3686" w:type="dxa"/>
            <w:vMerge w:val="restart"/>
            <w:hideMark/>
          </w:tcPr>
          <w:p w14:paraId="28AA192C" w14:textId="77777777" w:rsidR="00126363" w:rsidRPr="0087048C" w:rsidRDefault="00126363" w:rsidP="002C11CA">
            <w:pPr>
              <w:spacing w:before="40" w:after="40"/>
              <w:ind w:right="180"/>
              <w:rPr>
                <w:rFonts w:ascii="Arial" w:hAnsi="Arial" w:cs="Arial"/>
                <w:sz w:val="20"/>
                <w:szCs w:val="20"/>
              </w:rPr>
            </w:pPr>
            <w:r w:rsidRPr="0087048C">
              <w:rPr>
                <w:rFonts w:ascii="Arial" w:hAnsi="Arial" w:cs="Arial"/>
                <w:b/>
                <w:sz w:val="20"/>
                <w:szCs w:val="20"/>
              </w:rPr>
              <w:t>MANAGER</w:t>
            </w:r>
          </w:p>
        </w:tc>
        <w:tc>
          <w:tcPr>
            <w:tcW w:w="2172" w:type="dxa"/>
            <w:hideMark/>
          </w:tcPr>
          <w:p w14:paraId="20946A21" w14:textId="77777777" w:rsidR="00126363" w:rsidRPr="0087048C" w:rsidRDefault="00126363" w:rsidP="002C11CA">
            <w:pPr>
              <w:spacing w:before="40" w:after="40"/>
              <w:ind w:right="180"/>
              <w:rPr>
                <w:rFonts w:ascii="Arial" w:hAnsi="Arial" w:cs="Arial"/>
                <w:sz w:val="20"/>
                <w:szCs w:val="20"/>
              </w:rPr>
            </w:pPr>
            <w:r w:rsidRPr="0087048C">
              <w:rPr>
                <w:rFonts w:ascii="Arial" w:hAnsi="Arial" w:cs="Arial"/>
                <w:b/>
                <w:sz w:val="20"/>
                <w:szCs w:val="20"/>
              </w:rPr>
              <w:t>SIGNATURE</w:t>
            </w:r>
          </w:p>
        </w:tc>
        <w:tc>
          <w:tcPr>
            <w:tcW w:w="4820" w:type="dxa"/>
            <w:gridSpan w:val="2"/>
          </w:tcPr>
          <w:p w14:paraId="78B82FDA" w14:textId="77777777" w:rsidR="00126363" w:rsidRPr="0087048C" w:rsidRDefault="00126363" w:rsidP="002C11CA">
            <w:pPr>
              <w:spacing w:before="40" w:after="40"/>
              <w:ind w:right="180"/>
              <w:rPr>
                <w:rFonts w:ascii="Arial" w:hAnsi="Arial" w:cs="Arial"/>
                <w:sz w:val="20"/>
                <w:szCs w:val="20"/>
              </w:rPr>
            </w:pPr>
          </w:p>
        </w:tc>
      </w:tr>
      <w:tr w:rsidR="00126363" w:rsidRPr="0087048C" w14:paraId="1A0BC81A" w14:textId="77777777" w:rsidTr="00083955">
        <w:tblPrEx>
          <w:tblLook w:val="01E0" w:firstRow="1" w:lastRow="1" w:firstColumn="1" w:lastColumn="1" w:noHBand="0" w:noVBand="0"/>
        </w:tblPrEx>
        <w:trPr>
          <w:gridAfter w:val="2"/>
          <w:wAfter w:w="770" w:type="dxa"/>
          <w:trHeight w:val="368"/>
        </w:trPr>
        <w:tc>
          <w:tcPr>
            <w:tcW w:w="3686" w:type="dxa"/>
            <w:vMerge/>
            <w:vAlign w:val="center"/>
            <w:hideMark/>
          </w:tcPr>
          <w:p w14:paraId="1725B837" w14:textId="77777777" w:rsidR="00126363" w:rsidRPr="0087048C" w:rsidRDefault="00126363" w:rsidP="002C11CA">
            <w:pPr>
              <w:spacing w:before="40" w:after="40"/>
              <w:rPr>
                <w:rFonts w:ascii="Arial" w:hAnsi="Arial" w:cs="Arial"/>
                <w:sz w:val="20"/>
                <w:szCs w:val="20"/>
              </w:rPr>
            </w:pPr>
          </w:p>
        </w:tc>
        <w:tc>
          <w:tcPr>
            <w:tcW w:w="2172" w:type="dxa"/>
            <w:hideMark/>
          </w:tcPr>
          <w:p w14:paraId="1D18CF61" w14:textId="77777777" w:rsidR="00126363" w:rsidRPr="0087048C" w:rsidRDefault="00126363" w:rsidP="002C11CA">
            <w:pPr>
              <w:spacing w:before="40" w:after="40"/>
              <w:ind w:right="180"/>
              <w:rPr>
                <w:rFonts w:ascii="Arial" w:hAnsi="Arial" w:cs="Arial"/>
                <w:sz w:val="20"/>
                <w:szCs w:val="20"/>
              </w:rPr>
            </w:pPr>
            <w:r w:rsidRPr="0087048C">
              <w:rPr>
                <w:rFonts w:ascii="Arial" w:hAnsi="Arial" w:cs="Arial"/>
                <w:b/>
                <w:sz w:val="20"/>
                <w:szCs w:val="20"/>
              </w:rPr>
              <w:t>DATE</w:t>
            </w:r>
          </w:p>
        </w:tc>
        <w:tc>
          <w:tcPr>
            <w:tcW w:w="4820" w:type="dxa"/>
            <w:gridSpan w:val="2"/>
          </w:tcPr>
          <w:p w14:paraId="5BD874F5" w14:textId="77777777" w:rsidR="00126363" w:rsidRPr="0087048C" w:rsidRDefault="00126363" w:rsidP="002C11CA">
            <w:pPr>
              <w:spacing w:before="40" w:after="40"/>
              <w:ind w:right="180"/>
              <w:rPr>
                <w:rFonts w:ascii="Arial" w:hAnsi="Arial" w:cs="Arial"/>
                <w:sz w:val="20"/>
                <w:szCs w:val="20"/>
              </w:rPr>
            </w:pPr>
          </w:p>
        </w:tc>
      </w:tr>
    </w:tbl>
    <w:p w14:paraId="510852E7" w14:textId="77777777" w:rsidR="00126363" w:rsidRDefault="00126363" w:rsidP="00126363"/>
    <w:p w14:paraId="4761505E" w14:textId="77777777" w:rsidR="00126363" w:rsidRDefault="00126363" w:rsidP="00126363"/>
    <w:p w14:paraId="7B5507ED" w14:textId="77777777" w:rsidR="00126363" w:rsidRPr="00126363" w:rsidRDefault="00126363" w:rsidP="00126363">
      <w:pPr>
        <w:spacing w:before="100" w:beforeAutospacing="1" w:after="100" w:afterAutospacing="1" w:line="314" w:lineRule="atLeast"/>
        <w:ind w:left="720"/>
        <w:contextualSpacing/>
        <w:rPr>
          <w:rFonts w:eastAsia="Times New Roman" w:cs="Arial"/>
          <w:lang w:val="en" w:eastAsia="en-GB"/>
        </w:rPr>
      </w:pPr>
    </w:p>
    <w:p w14:paraId="081E10E1" w14:textId="77777777" w:rsidR="00126363" w:rsidRDefault="00126363" w:rsidP="00126363"/>
    <w:p w14:paraId="047A2BEF" w14:textId="77777777" w:rsidR="00126363" w:rsidRDefault="00126363" w:rsidP="00126363"/>
    <w:p w14:paraId="5DF41909" w14:textId="77777777" w:rsidR="00126363" w:rsidRDefault="00126363" w:rsidP="00126363"/>
    <w:p w14:paraId="7871445C" w14:textId="77777777" w:rsidR="00126363" w:rsidRDefault="00126363" w:rsidP="00126363"/>
    <w:p w14:paraId="45BA7DC4" w14:textId="77777777" w:rsidR="00A64685" w:rsidRDefault="00A64685" w:rsidP="00126363"/>
    <w:p w14:paraId="2C587250" w14:textId="77777777" w:rsidR="00126363" w:rsidRDefault="00126363" w:rsidP="00126363"/>
    <w:p w14:paraId="58262853" w14:textId="77777777" w:rsidR="00126363" w:rsidRDefault="00126363" w:rsidP="00126363"/>
    <w:p w14:paraId="4AE5DA02" w14:textId="77777777" w:rsidR="00126363" w:rsidRPr="00C219E7" w:rsidRDefault="00126363" w:rsidP="00126363">
      <w:pPr>
        <w:rPr>
          <w:rFonts w:ascii="Arial" w:hAnsi="Arial" w:cs="Arial"/>
        </w:rPr>
      </w:pPr>
    </w:p>
    <w:p w14:paraId="6EE9611B" w14:textId="77777777" w:rsidR="00126363" w:rsidRPr="00C219E7" w:rsidRDefault="00126363" w:rsidP="00126363">
      <w:pPr>
        <w:rPr>
          <w:rFonts w:ascii="Arial" w:hAnsi="Arial" w:cs="Arial"/>
        </w:rPr>
      </w:pPr>
    </w:p>
    <w:p w14:paraId="0A3F359C" w14:textId="77777777" w:rsidR="00126363" w:rsidRPr="00C219E7" w:rsidRDefault="00126363" w:rsidP="00126363">
      <w:pPr>
        <w:rPr>
          <w:rFonts w:ascii="Arial" w:hAnsi="Arial" w:cs="Arial"/>
        </w:rPr>
      </w:pPr>
    </w:p>
    <w:p w14:paraId="35F84B42" w14:textId="77777777" w:rsidR="00126363" w:rsidRDefault="00126363" w:rsidP="00126363"/>
    <w:p w14:paraId="116BF58D" w14:textId="77777777" w:rsidR="00126363" w:rsidRDefault="00126363" w:rsidP="00126363"/>
    <w:p w14:paraId="75B7DC24" w14:textId="77777777" w:rsidR="00126363" w:rsidRDefault="00126363" w:rsidP="00126363"/>
    <w:p w14:paraId="29853A94" w14:textId="77777777" w:rsidR="00126363" w:rsidRDefault="00126363" w:rsidP="00126363">
      <w:pPr>
        <w:rPr>
          <w:rFonts w:ascii="Arial" w:hAnsi="Arial" w:cs="Arial"/>
        </w:rPr>
      </w:pPr>
    </w:p>
    <w:p w14:paraId="444D24B8" w14:textId="0BBADA42" w:rsidR="00126363" w:rsidRDefault="00126363" w:rsidP="00126363">
      <w:pPr>
        <w:jc w:val="right"/>
        <w:rPr>
          <w:rFonts w:ascii="Arial" w:hAnsi="Arial" w:cs="Arial"/>
        </w:rPr>
      </w:pPr>
      <w:r>
        <w:rPr>
          <w:rFonts w:ascii="Arial" w:hAnsi="Arial" w:cs="Arial"/>
        </w:rPr>
        <w:lastRenderedPageBreak/>
        <w:t xml:space="preserve">                                                                                                                              </w:t>
      </w:r>
    </w:p>
    <w:p w14:paraId="5E86796A" w14:textId="77777777" w:rsidR="00126363" w:rsidRPr="0087048C" w:rsidRDefault="00126363" w:rsidP="00126363">
      <w:pPr>
        <w:rPr>
          <w:rFonts w:ascii="Arial" w:eastAsia="Calibri" w:hAnsi="Arial" w:cs="Arial"/>
          <w:color w:val="FFFFFF"/>
          <w:sz w:val="32"/>
          <w:szCs w:val="20"/>
        </w:rPr>
      </w:pPr>
      <w:r w:rsidRPr="00126363">
        <w:rPr>
          <w:rFonts w:ascii="Arial" w:eastAsia="Calibri" w:hAnsi="Arial" w:cs="Arial"/>
          <w:noProof/>
          <w:color w:val="FFFFFF"/>
          <w:sz w:val="32"/>
          <w:szCs w:val="20"/>
          <w:lang w:eastAsia="en-GB"/>
        </w:rPr>
        <mc:AlternateContent>
          <mc:Choice Requires="wps">
            <w:drawing>
              <wp:anchor distT="0" distB="0" distL="114300" distR="114300" simplePos="0" relativeHeight="251674624" behindDoc="0" locked="0" layoutInCell="1" allowOverlap="1" wp14:anchorId="48CF87AD" wp14:editId="5C94D103">
                <wp:simplePos x="0" y="0"/>
                <wp:positionH relativeFrom="column">
                  <wp:posOffset>-200025</wp:posOffset>
                </wp:positionH>
                <wp:positionV relativeFrom="paragraph">
                  <wp:posOffset>-95250</wp:posOffset>
                </wp:positionV>
                <wp:extent cx="6743700" cy="3619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361950"/>
                        </a:xfrm>
                        <a:prstGeom prst="rect">
                          <a:avLst/>
                        </a:prstGeom>
                        <a:solidFill>
                          <a:srgbClr val="92D050"/>
                        </a:solidFill>
                        <a:ln w="9525">
                          <a:solidFill>
                            <a:schemeClr val="bg1"/>
                          </a:solidFill>
                          <a:miter lim="800000"/>
                          <a:headEnd/>
                          <a:tailEnd/>
                        </a:ln>
                      </wps:spPr>
                      <wps:txbx>
                        <w:txbxContent>
                          <w:p w14:paraId="441CDB84" w14:textId="77777777" w:rsidR="00126363" w:rsidRPr="00126363" w:rsidRDefault="00126363" w:rsidP="00126363">
                            <w:pPr>
                              <w:shd w:val="clear" w:color="auto" w:fill="92D050"/>
                              <w:jc w:val="center"/>
                              <w:rPr>
                                <w:rFonts w:ascii="Arial" w:hAnsi="Arial" w:cs="Arial"/>
                                <w:b/>
                                <w:color w:val="FFFFFF" w:themeColor="background1"/>
                                <w:sz w:val="28"/>
                              </w:rPr>
                            </w:pPr>
                            <w:r w:rsidRPr="00126363">
                              <w:rPr>
                                <w:rFonts w:ascii="Arial" w:hAnsi="Arial" w:cs="Arial"/>
                                <w:b/>
                                <w:color w:val="FFFFFF" w:themeColor="background1"/>
                                <w:sz w:val="28"/>
                              </w:rPr>
                              <w:t>Supporting Information; Ageing Well and Team Up! Derbyshire</w:t>
                            </w:r>
                          </w:p>
                          <w:p w14:paraId="221E3451" w14:textId="77777777" w:rsidR="00126363" w:rsidRDefault="001263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CF87AD" id="_x0000_s1031" type="#_x0000_t202" style="position:absolute;margin-left:-15.75pt;margin-top:-7.5pt;width:531pt;height:2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" fillcolor="#92d050" strokecolor="white [3212]">
                <v:textbox>
                  <w:txbxContent>
                    <w:p w14:paraId="441CDB84" w14:textId="77777777" w:rsidR="00126363" w:rsidRPr="00126363" w:rsidRDefault="00126363" w:rsidP="00126363">
                      <w:pPr>
                        <w:shd w:val="clear" w:color="auto" w:fill="92D050"/>
                        <w:jc w:val="center"/>
                        <w:rPr>
                          <w:rFonts w:ascii="Arial" w:hAnsi="Arial" w:cs="Arial"/>
                          <w:b/>
                          <w:color w:val="FFFFFF" w:themeColor="background1"/>
                          <w:sz w:val="28"/>
                        </w:rPr>
                      </w:pPr>
                      <w:r w:rsidRPr="00126363">
                        <w:rPr>
                          <w:rFonts w:ascii="Arial" w:hAnsi="Arial" w:cs="Arial"/>
                          <w:b/>
                          <w:color w:val="FFFFFF" w:themeColor="background1"/>
                          <w:sz w:val="28"/>
                        </w:rPr>
                        <w:t>Supporting Information; Ageing Well and Team Up! Derbyshire</w:t>
                      </w:r>
                    </w:p>
                    <w:p w14:paraId="221E3451" w14:textId="77777777" w:rsidR="00126363" w:rsidRDefault="00126363"/>
                  </w:txbxContent>
                </v:textbox>
              </v:shape>
            </w:pict>
          </mc:Fallback>
        </mc:AlternateContent>
      </w:r>
      <w:r w:rsidRPr="0087048C">
        <w:rPr>
          <w:rFonts w:ascii="Arial" w:eastAsia="Calibri" w:hAnsi="Arial" w:cs="Arial"/>
          <w:color w:val="FFFFFF"/>
          <w:sz w:val="32"/>
          <w:szCs w:val="20"/>
        </w:rPr>
        <w:t xml:space="preserve">Person </w:t>
      </w:r>
    </w:p>
    <w:p w14:paraId="7F53A9E1" w14:textId="77777777" w:rsidR="00126363" w:rsidRPr="00EA3C81" w:rsidRDefault="00126363" w:rsidP="00126363">
      <w:pPr>
        <w:spacing w:after="0"/>
        <w:rPr>
          <w:rFonts w:ascii="Arial" w:hAnsi="Arial" w:cs="Arial"/>
        </w:rPr>
      </w:pPr>
      <w:r w:rsidRPr="00EA3C81">
        <w:rPr>
          <w:rFonts w:ascii="Arial" w:hAnsi="Arial" w:cs="Arial"/>
        </w:rPr>
        <w:t>The National Ageing Well programme aims to build upon the progress already made with partners on service provision at the interface between health and social care, with a focus on the prevention of avoidable hospital and residential care admissions and pro-active care provision linked into primary care network services</w:t>
      </w:r>
    </w:p>
    <w:p w14:paraId="47A9135A" w14:textId="2B8D83F3" w:rsidR="00126363" w:rsidRPr="00EA3C81" w:rsidRDefault="00126363" w:rsidP="00126363">
      <w:pPr>
        <w:spacing w:after="0"/>
        <w:rPr>
          <w:rFonts w:ascii="Arial" w:hAnsi="Arial" w:cs="Arial"/>
        </w:rPr>
      </w:pPr>
      <w:r>
        <w:rPr>
          <w:rFonts w:ascii="Arial" w:hAnsi="Arial" w:cs="Arial"/>
        </w:rPr>
        <w:br/>
      </w:r>
      <w:r w:rsidRPr="00EA3C81">
        <w:rPr>
          <w:rFonts w:ascii="Arial" w:hAnsi="Arial" w:cs="Arial"/>
        </w:rPr>
        <w:t xml:space="preserve">“Team Up! Derbyshire” is the local approach. The plan is to create one team across Health and Social Care who see all housebound patients in a neighbourhood. It means one team to do it all: urgent, planned or anticipatory care and support. </w:t>
      </w:r>
    </w:p>
    <w:p w14:paraId="3C582BDA" w14:textId="77777777" w:rsidR="00126363" w:rsidRDefault="00126363" w:rsidP="00126363">
      <w:pPr>
        <w:spacing w:after="0"/>
        <w:rPr>
          <w:rFonts w:ascii="Arial" w:hAnsi="Arial" w:cs="Arial"/>
        </w:rPr>
      </w:pPr>
    </w:p>
    <w:p w14:paraId="1D9720F7" w14:textId="77777777" w:rsidR="00126363" w:rsidRPr="00EA3C81" w:rsidRDefault="00126363" w:rsidP="00126363">
      <w:pPr>
        <w:spacing w:after="0"/>
        <w:rPr>
          <w:rFonts w:ascii="Arial" w:hAnsi="Arial" w:cs="Arial"/>
        </w:rPr>
      </w:pPr>
      <w:r w:rsidRPr="00EA3C81">
        <w:rPr>
          <w:rFonts w:ascii="Arial" w:hAnsi="Arial" w:cs="Arial"/>
        </w:rPr>
        <w:t>This is not a new or ‘add on’ to existing services but a “teaming up” of existing services which incorporates all the requirements of the national “Ageing Well Programme”</w:t>
      </w:r>
    </w:p>
    <w:p w14:paraId="49D8643E" w14:textId="77777777" w:rsidR="00126363" w:rsidRDefault="00126363" w:rsidP="00126363">
      <w:pPr>
        <w:spacing w:after="0"/>
        <w:rPr>
          <w:rFonts w:ascii="Arial" w:hAnsi="Arial" w:cs="Arial"/>
        </w:rPr>
      </w:pPr>
    </w:p>
    <w:p w14:paraId="0D8A876D" w14:textId="77777777" w:rsidR="00126363" w:rsidRPr="00EA3C81" w:rsidRDefault="00126363" w:rsidP="00126363">
      <w:pPr>
        <w:spacing w:after="0"/>
        <w:rPr>
          <w:rFonts w:ascii="Arial" w:hAnsi="Arial" w:cs="Arial"/>
        </w:rPr>
      </w:pPr>
      <w:r w:rsidRPr="00EA3C81">
        <w:rPr>
          <w:rFonts w:ascii="Arial" w:hAnsi="Arial" w:cs="Arial"/>
        </w:rPr>
        <w:t>Our local ambition is greater than the national programme – we’re aiming not only to transform anticipatory care, community urgent response and support to care homes, but also GP acute home visiting</w:t>
      </w:r>
    </w:p>
    <w:p w14:paraId="167A1F77" w14:textId="77777777" w:rsidR="00126363" w:rsidRDefault="00126363" w:rsidP="00126363">
      <w:pPr>
        <w:spacing w:after="0"/>
        <w:rPr>
          <w:rFonts w:ascii="Arial" w:hAnsi="Arial" w:cs="Arial"/>
        </w:rPr>
      </w:pPr>
    </w:p>
    <w:p w14:paraId="6615DAEA" w14:textId="77777777" w:rsidR="00126363" w:rsidRPr="00126363" w:rsidRDefault="00126363" w:rsidP="00126363">
      <w:pPr>
        <w:spacing w:after="0"/>
        <w:rPr>
          <w:rFonts w:ascii="Arial" w:hAnsi="Arial" w:cs="Arial"/>
        </w:rPr>
      </w:pPr>
      <w:r w:rsidRPr="00EA3C81">
        <w:rPr>
          <w:rFonts w:ascii="Arial" w:hAnsi="Arial" w:cs="Arial"/>
        </w:rPr>
        <w:t>There are three key transformation programmes that constitute the Ageing Well and Team Up! Derbyshire programme:</w:t>
      </w:r>
    </w:p>
    <w:p w14:paraId="6F7C362C" w14:textId="77777777" w:rsidR="00126363" w:rsidRDefault="00126363" w:rsidP="00126363">
      <w:pPr>
        <w:spacing w:after="0"/>
        <w:rPr>
          <w:rFonts w:ascii="Arial" w:hAnsi="Arial" w:cs="Arial"/>
          <w:b/>
        </w:rPr>
      </w:pPr>
    </w:p>
    <w:tbl>
      <w:tblPr>
        <w:tblStyle w:val="TableGrid"/>
        <w:tblW w:w="0" w:type="auto"/>
        <w:tblLook w:val="04A0" w:firstRow="1" w:lastRow="0" w:firstColumn="1" w:lastColumn="0" w:noHBand="0" w:noVBand="1"/>
      </w:tblPr>
      <w:tblGrid>
        <w:gridCol w:w="10610"/>
      </w:tblGrid>
      <w:tr w:rsidR="00126363" w14:paraId="5B72374C" w14:textId="77777777" w:rsidTr="00126363">
        <w:tc>
          <w:tcPr>
            <w:tcW w:w="10836" w:type="dxa"/>
            <w:shd w:val="clear" w:color="auto" w:fill="92D050"/>
          </w:tcPr>
          <w:p w14:paraId="0B3716CC" w14:textId="77777777" w:rsidR="00126363" w:rsidRDefault="00126363" w:rsidP="00126363">
            <w:pPr>
              <w:jc w:val="center"/>
              <w:rPr>
                <w:rFonts w:ascii="Arial" w:hAnsi="Arial" w:cs="Arial"/>
                <w:b/>
                <w:shd w:val="clear" w:color="auto" w:fill="92D050"/>
              </w:rPr>
            </w:pPr>
            <w:r w:rsidRPr="00126363">
              <w:rPr>
                <w:rFonts w:ascii="Arial" w:hAnsi="Arial" w:cs="Arial"/>
                <w:b/>
                <w:color w:val="FFFFFF" w:themeColor="background1"/>
                <w:shd w:val="clear" w:color="auto" w:fill="92D050"/>
              </w:rPr>
              <w:t>Community Urgent Response and Home Visiting</w:t>
            </w:r>
          </w:p>
        </w:tc>
      </w:tr>
      <w:tr w:rsidR="00126363" w14:paraId="3C886890" w14:textId="77777777" w:rsidTr="00126363">
        <w:tc>
          <w:tcPr>
            <w:tcW w:w="10836" w:type="dxa"/>
          </w:tcPr>
          <w:p w14:paraId="47C03860" w14:textId="77777777" w:rsidR="00126363" w:rsidRDefault="00126363" w:rsidP="00126363">
            <w:pPr>
              <w:spacing w:line="276" w:lineRule="auto"/>
              <w:rPr>
                <w:rFonts w:ascii="Arial" w:hAnsi="Arial" w:cs="Arial"/>
                <w:sz w:val="22"/>
              </w:rPr>
            </w:pPr>
          </w:p>
          <w:p w14:paraId="343F8594" w14:textId="77777777" w:rsidR="00126363" w:rsidRDefault="00126363" w:rsidP="00126363">
            <w:pPr>
              <w:spacing w:line="276" w:lineRule="auto"/>
              <w:jc w:val="center"/>
              <w:rPr>
                <w:rFonts w:ascii="Arial" w:hAnsi="Arial" w:cs="Arial"/>
                <w:sz w:val="22"/>
              </w:rPr>
            </w:pPr>
            <w:r w:rsidRPr="00126363">
              <w:rPr>
                <w:rFonts w:ascii="Arial" w:hAnsi="Arial" w:cs="Arial"/>
                <w:sz w:val="22"/>
              </w:rPr>
              <w:t>Building on existing intermediate care service provision with a goal of implementing 2-hour/2-day targets for community crisis response and reablement. This includes responding to and meeting the needs of people at the end of their life and with dementia.  The target is to achieve these access standards by 2023/24.</w:t>
            </w:r>
          </w:p>
          <w:p w14:paraId="03F45C48" w14:textId="77777777" w:rsidR="00126363" w:rsidRPr="00126363" w:rsidRDefault="00126363" w:rsidP="00126363">
            <w:pPr>
              <w:spacing w:line="276" w:lineRule="auto"/>
              <w:jc w:val="center"/>
              <w:rPr>
                <w:rFonts w:ascii="Arial" w:hAnsi="Arial" w:cs="Arial"/>
                <w:sz w:val="22"/>
              </w:rPr>
            </w:pPr>
          </w:p>
          <w:p w14:paraId="5084DDA5" w14:textId="77777777" w:rsidR="00126363" w:rsidRDefault="00126363" w:rsidP="00126363">
            <w:pPr>
              <w:spacing w:line="276" w:lineRule="auto"/>
              <w:jc w:val="center"/>
              <w:rPr>
                <w:rFonts w:ascii="Arial" w:hAnsi="Arial" w:cs="Arial"/>
              </w:rPr>
            </w:pPr>
            <w:r>
              <w:rPr>
                <w:rFonts w:ascii="Arial" w:hAnsi="Arial" w:cs="Arial"/>
              </w:rPr>
              <w:t>Locally this service will also include GP acute home visiting.</w:t>
            </w:r>
          </w:p>
          <w:p w14:paraId="1437D238" w14:textId="77777777" w:rsidR="00126363" w:rsidRDefault="00126363" w:rsidP="00126363">
            <w:pPr>
              <w:rPr>
                <w:rFonts w:ascii="Arial" w:hAnsi="Arial" w:cs="Arial"/>
                <w:b/>
                <w:shd w:val="clear" w:color="auto" w:fill="92D050"/>
              </w:rPr>
            </w:pPr>
          </w:p>
        </w:tc>
      </w:tr>
    </w:tbl>
    <w:p w14:paraId="58203B52" w14:textId="77777777" w:rsidR="00126363" w:rsidRDefault="00126363" w:rsidP="00126363">
      <w:pPr>
        <w:spacing w:after="0"/>
        <w:rPr>
          <w:rFonts w:ascii="Arial" w:hAnsi="Arial" w:cs="Arial"/>
        </w:rPr>
      </w:pPr>
    </w:p>
    <w:tbl>
      <w:tblPr>
        <w:tblStyle w:val="TableGrid"/>
        <w:tblW w:w="0" w:type="auto"/>
        <w:tblLook w:val="04A0" w:firstRow="1" w:lastRow="0" w:firstColumn="1" w:lastColumn="0" w:noHBand="0" w:noVBand="1"/>
      </w:tblPr>
      <w:tblGrid>
        <w:gridCol w:w="10610"/>
      </w:tblGrid>
      <w:tr w:rsidR="00126363" w14:paraId="322D66F4" w14:textId="77777777" w:rsidTr="002C11CA">
        <w:tc>
          <w:tcPr>
            <w:tcW w:w="10836" w:type="dxa"/>
            <w:shd w:val="clear" w:color="auto" w:fill="92D050"/>
          </w:tcPr>
          <w:p w14:paraId="67909EEA" w14:textId="77777777" w:rsidR="00126363" w:rsidRDefault="00126363" w:rsidP="002C11CA">
            <w:pPr>
              <w:jc w:val="center"/>
              <w:rPr>
                <w:rFonts w:ascii="Arial" w:hAnsi="Arial" w:cs="Arial"/>
                <w:b/>
                <w:shd w:val="clear" w:color="auto" w:fill="92D050"/>
              </w:rPr>
            </w:pPr>
            <w:r>
              <w:rPr>
                <w:rFonts w:ascii="Arial" w:hAnsi="Arial" w:cs="Arial"/>
                <w:b/>
                <w:color w:val="FFFFFF" w:themeColor="background1"/>
                <w:shd w:val="clear" w:color="auto" w:fill="92D050"/>
              </w:rPr>
              <w:t>Anticipatory Care / Community Teams</w:t>
            </w:r>
          </w:p>
        </w:tc>
      </w:tr>
      <w:tr w:rsidR="00126363" w14:paraId="55D2CCB6" w14:textId="77777777" w:rsidTr="002C11CA">
        <w:tc>
          <w:tcPr>
            <w:tcW w:w="10836" w:type="dxa"/>
          </w:tcPr>
          <w:p w14:paraId="12D3605B" w14:textId="77777777" w:rsidR="00126363" w:rsidRDefault="00126363" w:rsidP="002C11CA">
            <w:pPr>
              <w:spacing w:line="276" w:lineRule="auto"/>
              <w:rPr>
                <w:rFonts w:ascii="Arial" w:hAnsi="Arial" w:cs="Arial"/>
                <w:sz w:val="22"/>
              </w:rPr>
            </w:pPr>
          </w:p>
          <w:p w14:paraId="522441FF" w14:textId="77777777" w:rsidR="00126363" w:rsidRDefault="00126363" w:rsidP="00126363">
            <w:pPr>
              <w:spacing w:line="276" w:lineRule="auto"/>
              <w:jc w:val="center"/>
              <w:rPr>
                <w:rFonts w:ascii="Arial" w:hAnsi="Arial" w:cs="Arial"/>
                <w:sz w:val="22"/>
              </w:rPr>
            </w:pPr>
            <w:r w:rsidRPr="00126363">
              <w:rPr>
                <w:rFonts w:ascii="Arial" w:hAnsi="Arial" w:cs="Arial"/>
                <w:sz w:val="22"/>
              </w:rPr>
              <w:t>Implement 'anticipatory care' for complex patients at risk of unwarranted health outcomes.  Target support towards older people with moderate frailty as well as people of all ages living with multiple comorbidities.  Develop a proactive population health approach for people with frailty through Primary Care Networks, providing preventative care and supporting early identification and avoidable admissions</w:t>
            </w:r>
          </w:p>
          <w:p w14:paraId="5404C3A7" w14:textId="77777777" w:rsidR="00126363" w:rsidRDefault="00126363" w:rsidP="00126363">
            <w:pPr>
              <w:spacing w:line="276" w:lineRule="auto"/>
              <w:rPr>
                <w:rFonts w:ascii="Arial" w:hAnsi="Arial" w:cs="Arial"/>
                <w:b/>
                <w:shd w:val="clear" w:color="auto" w:fill="92D050"/>
              </w:rPr>
            </w:pPr>
          </w:p>
        </w:tc>
      </w:tr>
    </w:tbl>
    <w:p w14:paraId="1304434D" w14:textId="77777777" w:rsidR="00126363" w:rsidRPr="00EA3C81" w:rsidRDefault="00126363" w:rsidP="00126363">
      <w:pPr>
        <w:spacing w:after="0"/>
        <w:rPr>
          <w:rFonts w:ascii="Arial" w:hAnsi="Arial" w:cs="Arial"/>
        </w:rPr>
      </w:pPr>
    </w:p>
    <w:tbl>
      <w:tblPr>
        <w:tblStyle w:val="TableGrid"/>
        <w:tblW w:w="0" w:type="auto"/>
        <w:tblLook w:val="04A0" w:firstRow="1" w:lastRow="0" w:firstColumn="1" w:lastColumn="0" w:noHBand="0" w:noVBand="1"/>
      </w:tblPr>
      <w:tblGrid>
        <w:gridCol w:w="10610"/>
      </w:tblGrid>
      <w:tr w:rsidR="00126363" w14:paraId="202B0A86" w14:textId="77777777" w:rsidTr="00F30A9D">
        <w:tc>
          <w:tcPr>
            <w:tcW w:w="10610" w:type="dxa"/>
            <w:shd w:val="clear" w:color="auto" w:fill="92D050"/>
          </w:tcPr>
          <w:p w14:paraId="2596AB01" w14:textId="77777777" w:rsidR="00126363" w:rsidRDefault="00126363" w:rsidP="002C11CA">
            <w:pPr>
              <w:jc w:val="center"/>
              <w:rPr>
                <w:rFonts w:ascii="Arial" w:hAnsi="Arial" w:cs="Arial"/>
                <w:b/>
                <w:shd w:val="clear" w:color="auto" w:fill="92D050"/>
              </w:rPr>
            </w:pPr>
            <w:r>
              <w:rPr>
                <w:rFonts w:ascii="Arial" w:hAnsi="Arial" w:cs="Arial"/>
                <w:b/>
                <w:color w:val="FFFFFF" w:themeColor="background1"/>
                <w:shd w:val="clear" w:color="auto" w:fill="92D050"/>
              </w:rPr>
              <w:t>Enhanced Health in Care Homes (EHCH Model)</w:t>
            </w:r>
          </w:p>
        </w:tc>
      </w:tr>
      <w:tr w:rsidR="00126363" w14:paraId="4D0829D8" w14:textId="77777777" w:rsidTr="00F30A9D">
        <w:tc>
          <w:tcPr>
            <w:tcW w:w="10610" w:type="dxa"/>
          </w:tcPr>
          <w:p w14:paraId="2E3F8342" w14:textId="77777777" w:rsidR="00126363" w:rsidRPr="00126363" w:rsidRDefault="00126363" w:rsidP="002C11CA">
            <w:pPr>
              <w:spacing w:line="276" w:lineRule="auto"/>
              <w:rPr>
                <w:rFonts w:ascii="Arial" w:hAnsi="Arial" w:cs="Arial"/>
                <w:sz w:val="20"/>
              </w:rPr>
            </w:pPr>
          </w:p>
          <w:p w14:paraId="559B46E1" w14:textId="77777777" w:rsidR="00126363" w:rsidRDefault="00126363" w:rsidP="00126363">
            <w:pPr>
              <w:spacing w:line="276" w:lineRule="auto"/>
              <w:jc w:val="center"/>
              <w:rPr>
                <w:rFonts w:ascii="Arial" w:hAnsi="Arial" w:cs="Arial"/>
                <w:sz w:val="22"/>
              </w:rPr>
            </w:pPr>
            <w:r w:rsidRPr="00126363">
              <w:rPr>
                <w:rFonts w:ascii="Arial" w:hAnsi="Arial" w:cs="Arial"/>
                <w:sz w:val="22"/>
              </w:rPr>
              <w:t>To improve the provision and quality of NHS healthcare across all care homes in England. The intention is to help reduce avoidable emergency admissions, ambulance conveyances and sub-optimal medication regimes.</w:t>
            </w:r>
          </w:p>
          <w:p w14:paraId="40FAFFA7" w14:textId="77777777" w:rsidR="00126363" w:rsidRPr="00126363" w:rsidRDefault="00126363" w:rsidP="00126363">
            <w:pPr>
              <w:spacing w:line="276" w:lineRule="auto"/>
              <w:jc w:val="center"/>
              <w:rPr>
                <w:rFonts w:ascii="Arial" w:hAnsi="Arial" w:cs="Arial"/>
                <w:sz w:val="22"/>
              </w:rPr>
            </w:pPr>
          </w:p>
          <w:p w14:paraId="782E824E" w14:textId="77777777" w:rsidR="00126363" w:rsidRPr="00126363" w:rsidRDefault="00126363" w:rsidP="00126363">
            <w:pPr>
              <w:spacing w:line="276" w:lineRule="auto"/>
              <w:jc w:val="center"/>
              <w:rPr>
                <w:rFonts w:ascii="Arial" w:hAnsi="Arial" w:cs="Arial"/>
                <w:sz w:val="22"/>
              </w:rPr>
            </w:pPr>
            <w:r w:rsidRPr="00126363">
              <w:rPr>
                <w:rFonts w:ascii="Arial" w:hAnsi="Arial" w:cs="Arial"/>
                <w:sz w:val="22"/>
              </w:rPr>
              <w:t>The service development and delivery of this work cannot be done in isolation because of the interdependencies and the system collaboration required to realise the  programme ambition</w:t>
            </w:r>
          </w:p>
          <w:p w14:paraId="2B49E5F8" w14:textId="77777777" w:rsidR="00126363" w:rsidRDefault="00126363" w:rsidP="002C11CA">
            <w:pPr>
              <w:rPr>
                <w:rFonts w:ascii="Arial" w:hAnsi="Arial" w:cs="Arial"/>
                <w:b/>
                <w:shd w:val="clear" w:color="auto" w:fill="92D050"/>
              </w:rPr>
            </w:pPr>
          </w:p>
        </w:tc>
      </w:tr>
    </w:tbl>
    <w:p w14:paraId="4D3A19A3" w14:textId="77777777" w:rsidR="00D86BB3" w:rsidRPr="006B0B86" w:rsidRDefault="00D86BB3" w:rsidP="00D86BB3">
      <w:pPr>
        <w:rPr>
          <w:rFonts w:ascii="Arial" w:hAnsi="Arial" w:cs="Arial"/>
          <w:highlight w:val="magenta"/>
        </w:rPr>
      </w:pPr>
    </w:p>
    <w:sectPr w:rsidR="00D86BB3" w:rsidRPr="006B0B86" w:rsidSect="00126363">
      <w:headerReference w:type="default" r:id="rId10"/>
      <w:pgSz w:w="11906" w:h="16838"/>
      <w:pgMar w:top="720" w:right="566" w:bottom="426"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02B010" w14:textId="77777777" w:rsidR="00EA2916" w:rsidRDefault="00EA2916" w:rsidP="00EA2916">
      <w:pPr>
        <w:spacing w:after="0" w:line="240" w:lineRule="auto"/>
      </w:pPr>
      <w:r>
        <w:separator/>
      </w:r>
    </w:p>
  </w:endnote>
  <w:endnote w:type="continuationSeparator" w:id="0">
    <w:p w14:paraId="764F2DDA" w14:textId="77777777" w:rsidR="00EA2916" w:rsidRDefault="00EA2916" w:rsidP="00EA2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5DD3CA" w14:textId="77777777" w:rsidR="00EA2916" w:rsidRDefault="00EA2916" w:rsidP="00EA2916">
      <w:pPr>
        <w:spacing w:after="0" w:line="240" w:lineRule="auto"/>
      </w:pPr>
      <w:r>
        <w:separator/>
      </w:r>
    </w:p>
  </w:footnote>
  <w:footnote w:type="continuationSeparator" w:id="0">
    <w:p w14:paraId="3EC8DF55" w14:textId="77777777" w:rsidR="00EA2916" w:rsidRDefault="00EA2916" w:rsidP="00EA29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91094" w14:textId="4B23FC23" w:rsidR="00EA2916" w:rsidRDefault="00EA2916" w:rsidP="00EA2916">
    <w:pPr>
      <w:pStyle w:val="Header"/>
      <w:tabs>
        <w:tab w:val="clear" w:pos="4153"/>
        <w:tab w:val="clear" w:pos="8306"/>
        <w:tab w:val="left" w:pos="6960"/>
      </w:tabs>
    </w:pPr>
    <w:r>
      <w:rPr>
        <w:noProof/>
        <w:lang w:eastAsia="en-GB"/>
      </w:rPr>
      <w:drawing>
        <wp:inline distT="0" distB="0" distL="0" distR="0" wp14:anchorId="5154DE86" wp14:editId="15A3B00A">
          <wp:extent cx="1485900" cy="716697"/>
          <wp:effectExtent l="0" t="0" r="0" b="7620"/>
          <wp:docPr id="504617580" name="Picture 504617580" descr="A logo with black letters and colorful circ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617580" name="Picture 504617580" descr="A logo with black letters and colorful circles&#10;&#10;AI-generated content may be incorrect."/>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87553" cy="717494"/>
                  </a:xfrm>
                  <a:prstGeom prst="rect">
                    <a:avLst/>
                  </a:prstGeom>
                  <a:noFill/>
                  <a:ln>
                    <a:noFill/>
                  </a:ln>
                </pic:spPr>
              </pic:pic>
            </a:graphicData>
          </a:graphic>
        </wp:inline>
      </w:drawing>
    </w:r>
    <w:r>
      <w:tab/>
    </w:r>
    <w:r>
      <w:rPr>
        <w:rFonts w:ascii="Calibri" w:hAnsi="Calibri" w:cs="Calibri"/>
        <w:noProof/>
        <w:color w:val="000000"/>
        <w:lang w:eastAsia="en-GB"/>
      </w:rPr>
      <w:drawing>
        <wp:inline distT="0" distB="0" distL="0" distR="0" wp14:anchorId="3E8CB304" wp14:editId="36BC744C">
          <wp:extent cx="2009775" cy="714375"/>
          <wp:effectExtent l="0" t="0" r="9525" b="9525"/>
          <wp:docPr id="578265492" name="Picture 1" descr="A blue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508085" name="Picture 1" descr="A blue text on a white background&#10;&#10;AI-generated content may be incorrect."/>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2009775" cy="714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A05EB"/>
    <w:multiLevelType w:val="hybridMultilevel"/>
    <w:tmpl w:val="D340F69A"/>
    <w:lvl w:ilvl="0" w:tplc="118C8FC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A73110"/>
    <w:multiLevelType w:val="multilevel"/>
    <w:tmpl w:val="C270B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B82513"/>
    <w:multiLevelType w:val="multilevel"/>
    <w:tmpl w:val="6BFAEFDE"/>
    <w:lvl w:ilvl="0">
      <w:start w:val="1"/>
      <w:numFmt w:val="decimal"/>
      <w:lvlText w:val="%1."/>
      <w:lvlJc w:val="left"/>
      <w:pPr>
        <w:tabs>
          <w:tab w:val="num" w:pos="786"/>
        </w:tabs>
        <w:ind w:left="786"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CE26C03"/>
    <w:multiLevelType w:val="hybridMultilevel"/>
    <w:tmpl w:val="DC1E25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DC780A"/>
    <w:multiLevelType w:val="hybridMultilevel"/>
    <w:tmpl w:val="B7803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AB2810"/>
    <w:multiLevelType w:val="hybridMultilevel"/>
    <w:tmpl w:val="3274F6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8C248D4"/>
    <w:multiLevelType w:val="hybridMultilevel"/>
    <w:tmpl w:val="80D267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A93532"/>
    <w:multiLevelType w:val="hybridMultilevel"/>
    <w:tmpl w:val="0AC81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F73BC4"/>
    <w:multiLevelType w:val="hybridMultilevel"/>
    <w:tmpl w:val="1E3C51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11E1885"/>
    <w:multiLevelType w:val="hybridMultilevel"/>
    <w:tmpl w:val="B64407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2F17301"/>
    <w:multiLevelType w:val="hybridMultilevel"/>
    <w:tmpl w:val="649E64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3143B7B"/>
    <w:multiLevelType w:val="hybridMultilevel"/>
    <w:tmpl w:val="D188CF68"/>
    <w:lvl w:ilvl="0" w:tplc="169A787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E45CDD"/>
    <w:multiLevelType w:val="hybridMultilevel"/>
    <w:tmpl w:val="C4EAF1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5147442"/>
    <w:multiLevelType w:val="hybridMultilevel"/>
    <w:tmpl w:val="A3CEBCC4"/>
    <w:lvl w:ilvl="0" w:tplc="08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381E9C"/>
    <w:multiLevelType w:val="hybridMultilevel"/>
    <w:tmpl w:val="E64CB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A701FE"/>
    <w:multiLevelType w:val="hybridMultilevel"/>
    <w:tmpl w:val="12803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F231B4"/>
    <w:multiLevelType w:val="multilevel"/>
    <w:tmpl w:val="2AB6FF6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numFmt w:val="bullet"/>
      <w:lvlText w:val="•"/>
      <w:lvlJc w:val="left"/>
      <w:pPr>
        <w:tabs>
          <w:tab w:val="num" w:pos="2160"/>
        </w:tabs>
        <w:ind w:left="2160" w:hanging="360"/>
      </w:pPr>
      <w:rPr>
        <w:rFonts w:ascii="Arial" w:eastAsiaTheme="minorHAnsi" w:hAnsi="Arial" w:cs="Arial"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42306B03"/>
    <w:multiLevelType w:val="multilevel"/>
    <w:tmpl w:val="582AD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2A68DB"/>
    <w:multiLevelType w:val="hybridMultilevel"/>
    <w:tmpl w:val="F0E41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F17C53"/>
    <w:multiLevelType w:val="hybridMultilevel"/>
    <w:tmpl w:val="BA26E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A0438E"/>
    <w:multiLevelType w:val="multilevel"/>
    <w:tmpl w:val="A4B07B68"/>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15:restartNumberingAfterBreak="0">
    <w:nsid w:val="548009E2"/>
    <w:multiLevelType w:val="multilevel"/>
    <w:tmpl w:val="A704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6036DA7"/>
    <w:multiLevelType w:val="hybridMultilevel"/>
    <w:tmpl w:val="EAC056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C730212"/>
    <w:multiLevelType w:val="hybridMultilevel"/>
    <w:tmpl w:val="462C76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DE90383"/>
    <w:multiLevelType w:val="hybridMultilevel"/>
    <w:tmpl w:val="D0AAC6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5D73332"/>
    <w:multiLevelType w:val="hybridMultilevel"/>
    <w:tmpl w:val="983005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9A2443A"/>
    <w:multiLevelType w:val="multilevel"/>
    <w:tmpl w:val="57747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AB56696"/>
    <w:multiLevelType w:val="hybridMultilevel"/>
    <w:tmpl w:val="861A0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80453C"/>
    <w:multiLevelType w:val="multilevel"/>
    <w:tmpl w:val="B956908A"/>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numFmt w:val="bullet"/>
      <w:lvlText w:val="•"/>
      <w:lvlJc w:val="left"/>
      <w:pPr>
        <w:tabs>
          <w:tab w:val="num" w:pos="2160"/>
        </w:tabs>
        <w:ind w:left="2160" w:hanging="360"/>
      </w:pPr>
      <w:rPr>
        <w:rFonts w:ascii="Arial" w:eastAsiaTheme="minorHAnsi" w:hAnsi="Arial" w:cs="Arial"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15:restartNumberingAfterBreak="0">
    <w:nsid w:val="729F0CEA"/>
    <w:multiLevelType w:val="hybridMultilevel"/>
    <w:tmpl w:val="C99CF4B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792711E6"/>
    <w:multiLevelType w:val="multilevel"/>
    <w:tmpl w:val="910E4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CCA1AD4"/>
    <w:multiLevelType w:val="hybridMultilevel"/>
    <w:tmpl w:val="F168AD82"/>
    <w:lvl w:ilvl="0" w:tplc="CE8ED7D0">
      <w:start w:val="1"/>
      <w:numFmt w:val="decimal"/>
      <w:lvlText w:val="%1."/>
      <w:lvlJc w:val="left"/>
      <w:pPr>
        <w:ind w:left="720" w:hanging="360"/>
      </w:pPr>
    </w:lvl>
    <w:lvl w:ilvl="1" w:tplc="CB2E21D4">
      <w:start w:val="1"/>
      <w:numFmt w:val="lowerLetter"/>
      <w:lvlText w:val="%2."/>
      <w:lvlJc w:val="left"/>
      <w:pPr>
        <w:ind w:left="1440" w:hanging="360"/>
      </w:pPr>
    </w:lvl>
    <w:lvl w:ilvl="2" w:tplc="44140A4C">
      <w:start w:val="1"/>
      <w:numFmt w:val="lowerRoman"/>
      <w:lvlText w:val="%3."/>
      <w:lvlJc w:val="right"/>
      <w:pPr>
        <w:ind w:left="2160" w:hanging="180"/>
      </w:pPr>
    </w:lvl>
    <w:lvl w:ilvl="3" w:tplc="59FC6A62">
      <w:start w:val="1"/>
      <w:numFmt w:val="decimal"/>
      <w:lvlText w:val="%4."/>
      <w:lvlJc w:val="left"/>
      <w:pPr>
        <w:ind w:left="2880" w:hanging="360"/>
      </w:pPr>
    </w:lvl>
    <w:lvl w:ilvl="4" w:tplc="AB5EBC5C">
      <w:start w:val="1"/>
      <w:numFmt w:val="lowerLetter"/>
      <w:lvlText w:val="%5."/>
      <w:lvlJc w:val="left"/>
      <w:pPr>
        <w:ind w:left="3600" w:hanging="360"/>
      </w:pPr>
    </w:lvl>
    <w:lvl w:ilvl="5" w:tplc="8A428284">
      <w:start w:val="1"/>
      <w:numFmt w:val="lowerRoman"/>
      <w:lvlText w:val="%6."/>
      <w:lvlJc w:val="right"/>
      <w:pPr>
        <w:ind w:left="4320" w:hanging="180"/>
      </w:pPr>
    </w:lvl>
    <w:lvl w:ilvl="6" w:tplc="7DEEA6EE">
      <w:start w:val="1"/>
      <w:numFmt w:val="decimal"/>
      <w:lvlText w:val="%7."/>
      <w:lvlJc w:val="left"/>
      <w:pPr>
        <w:ind w:left="5040" w:hanging="360"/>
      </w:pPr>
    </w:lvl>
    <w:lvl w:ilvl="7" w:tplc="A82E700E">
      <w:start w:val="1"/>
      <w:numFmt w:val="lowerLetter"/>
      <w:lvlText w:val="%8."/>
      <w:lvlJc w:val="left"/>
      <w:pPr>
        <w:ind w:left="5760" w:hanging="360"/>
      </w:pPr>
    </w:lvl>
    <w:lvl w:ilvl="8" w:tplc="6CFA0D8C">
      <w:start w:val="1"/>
      <w:numFmt w:val="lowerRoman"/>
      <w:lvlText w:val="%9."/>
      <w:lvlJc w:val="right"/>
      <w:pPr>
        <w:ind w:left="6480" w:hanging="180"/>
      </w:pPr>
    </w:lvl>
  </w:abstractNum>
  <w:abstractNum w:abstractNumId="32" w15:restartNumberingAfterBreak="0">
    <w:nsid w:val="7E3508B0"/>
    <w:multiLevelType w:val="multilevel"/>
    <w:tmpl w:val="023E4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217970"/>
    <w:multiLevelType w:val="hybridMultilevel"/>
    <w:tmpl w:val="EC0ADDDC"/>
    <w:lvl w:ilvl="0" w:tplc="D7CA0E4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7254047">
    <w:abstractNumId w:val="32"/>
  </w:num>
  <w:num w:numId="2" w16cid:durableId="928076247">
    <w:abstractNumId w:val="17"/>
  </w:num>
  <w:num w:numId="3" w16cid:durableId="20879925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73643197">
    <w:abstractNumId w:val="29"/>
  </w:num>
  <w:num w:numId="5" w16cid:durableId="737172662">
    <w:abstractNumId w:val="15"/>
  </w:num>
  <w:num w:numId="6" w16cid:durableId="1413501594">
    <w:abstractNumId w:val="13"/>
  </w:num>
  <w:num w:numId="7" w16cid:durableId="62873721">
    <w:abstractNumId w:val="14"/>
  </w:num>
  <w:num w:numId="8" w16cid:durableId="902716855">
    <w:abstractNumId w:val="33"/>
  </w:num>
  <w:num w:numId="9" w16cid:durableId="1424954545">
    <w:abstractNumId w:val="11"/>
  </w:num>
  <w:num w:numId="10" w16cid:durableId="244416222">
    <w:abstractNumId w:val="21"/>
  </w:num>
  <w:num w:numId="11" w16cid:durableId="461075631">
    <w:abstractNumId w:val="26"/>
  </w:num>
  <w:num w:numId="12" w16cid:durableId="968239841">
    <w:abstractNumId w:val="30"/>
  </w:num>
  <w:num w:numId="13" w16cid:durableId="182286715">
    <w:abstractNumId w:val="1"/>
  </w:num>
  <w:num w:numId="14" w16cid:durableId="579096144">
    <w:abstractNumId w:val="18"/>
  </w:num>
  <w:num w:numId="15" w16cid:durableId="259799179">
    <w:abstractNumId w:val="4"/>
  </w:num>
  <w:num w:numId="16" w16cid:durableId="419832188">
    <w:abstractNumId w:val="0"/>
  </w:num>
  <w:num w:numId="17" w16cid:durableId="348218649">
    <w:abstractNumId w:val="2"/>
  </w:num>
  <w:num w:numId="18" w16cid:durableId="2010130396">
    <w:abstractNumId w:val="6"/>
  </w:num>
  <w:num w:numId="19" w16cid:durableId="747842630">
    <w:abstractNumId w:val="23"/>
  </w:num>
  <w:num w:numId="20" w16cid:durableId="1495416727">
    <w:abstractNumId w:val="9"/>
  </w:num>
  <w:num w:numId="21" w16cid:durableId="120464749">
    <w:abstractNumId w:val="10"/>
  </w:num>
  <w:num w:numId="22" w16cid:durableId="1101025827">
    <w:abstractNumId w:val="8"/>
  </w:num>
  <w:num w:numId="23" w16cid:durableId="2070418559">
    <w:abstractNumId w:val="5"/>
  </w:num>
  <w:num w:numId="24" w16cid:durableId="2010983043">
    <w:abstractNumId w:val="27"/>
  </w:num>
  <w:num w:numId="25" w16cid:durableId="374938615">
    <w:abstractNumId w:val="12"/>
  </w:num>
  <w:num w:numId="26" w16cid:durableId="193079727">
    <w:abstractNumId w:val="19"/>
  </w:num>
  <w:num w:numId="27" w16cid:durableId="883326877">
    <w:abstractNumId w:val="24"/>
  </w:num>
  <w:num w:numId="28" w16cid:durableId="1192035922">
    <w:abstractNumId w:val="20"/>
  </w:num>
  <w:num w:numId="29" w16cid:durableId="1144272394">
    <w:abstractNumId w:val="16"/>
  </w:num>
  <w:num w:numId="30" w16cid:durableId="1678844798">
    <w:abstractNumId w:val="28"/>
  </w:num>
  <w:num w:numId="31" w16cid:durableId="2087534466">
    <w:abstractNumId w:val="31"/>
  </w:num>
  <w:num w:numId="32" w16cid:durableId="1146583984">
    <w:abstractNumId w:val="3"/>
  </w:num>
  <w:num w:numId="33" w16cid:durableId="234824776">
    <w:abstractNumId w:val="25"/>
  </w:num>
  <w:num w:numId="34" w16cid:durableId="795878736">
    <w:abstractNumId w:val="7"/>
  </w:num>
  <w:num w:numId="35" w16cid:durableId="108969206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U1MTa0sDAzMDcyNTRR0lEKTi0uzszPAykwqQUAEyWFKSwAAAA="/>
  </w:docVars>
  <w:rsids>
    <w:rsidRoot w:val="00687CFE"/>
    <w:rsid w:val="000316E1"/>
    <w:rsid w:val="00047620"/>
    <w:rsid w:val="000555FB"/>
    <w:rsid w:val="00076B6F"/>
    <w:rsid w:val="00083955"/>
    <w:rsid w:val="00100E77"/>
    <w:rsid w:val="00126363"/>
    <w:rsid w:val="0013132B"/>
    <w:rsid w:val="00150DAF"/>
    <w:rsid w:val="00210D67"/>
    <w:rsid w:val="0023351A"/>
    <w:rsid w:val="00255899"/>
    <w:rsid w:val="0027047C"/>
    <w:rsid w:val="00294968"/>
    <w:rsid w:val="002D62BA"/>
    <w:rsid w:val="002D7A1A"/>
    <w:rsid w:val="0030144F"/>
    <w:rsid w:val="0031472D"/>
    <w:rsid w:val="00357989"/>
    <w:rsid w:val="00374F9E"/>
    <w:rsid w:val="00384680"/>
    <w:rsid w:val="00396D8E"/>
    <w:rsid w:val="00397269"/>
    <w:rsid w:val="003F1A18"/>
    <w:rsid w:val="0043296E"/>
    <w:rsid w:val="00483A5A"/>
    <w:rsid w:val="005F4119"/>
    <w:rsid w:val="00643E25"/>
    <w:rsid w:val="006707E2"/>
    <w:rsid w:val="00673356"/>
    <w:rsid w:val="00687CFE"/>
    <w:rsid w:val="006B0B86"/>
    <w:rsid w:val="00736A6B"/>
    <w:rsid w:val="00757504"/>
    <w:rsid w:val="00774451"/>
    <w:rsid w:val="0079151E"/>
    <w:rsid w:val="007A307A"/>
    <w:rsid w:val="008119FA"/>
    <w:rsid w:val="00835A23"/>
    <w:rsid w:val="00844428"/>
    <w:rsid w:val="00850258"/>
    <w:rsid w:val="008964BB"/>
    <w:rsid w:val="009133DF"/>
    <w:rsid w:val="0092453B"/>
    <w:rsid w:val="00935231"/>
    <w:rsid w:val="009742A2"/>
    <w:rsid w:val="009942E5"/>
    <w:rsid w:val="009A2646"/>
    <w:rsid w:val="009A379F"/>
    <w:rsid w:val="009A4A63"/>
    <w:rsid w:val="009C6690"/>
    <w:rsid w:val="00A105C3"/>
    <w:rsid w:val="00A1662F"/>
    <w:rsid w:val="00A31B04"/>
    <w:rsid w:val="00A42D10"/>
    <w:rsid w:val="00A64685"/>
    <w:rsid w:val="00AA5FEB"/>
    <w:rsid w:val="00AB442C"/>
    <w:rsid w:val="00AD3419"/>
    <w:rsid w:val="00AD5BDE"/>
    <w:rsid w:val="00B01719"/>
    <w:rsid w:val="00B048BA"/>
    <w:rsid w:val="00B04B15"/>
    <w:rsid w:val="00B165B6"/>
    <w:rsid w:val="00B64E85"/>
    <w:rsid w:val="00B774C0"/>
    <w:rsid w:val="00B80508"/>
    <w:rsid w:val="00C345CC"/>
    <w:rsid w:val="00C817C6"/>
    <w:rsid w:val="00C81A7B"/>
    <w:rsid w:val="00CB52B1"/>
    <w:rsid w:val="00D479EB"/>
    <w:rsid w:val="00D86BB3"/>
    <w:rsid w:val="00DB7C48"/>
    <w:rsid w:val="00DF5FF8"/>
    <w:rsid w:val="00E171A8"/>
    <w:rsid w:val="00E30074"/>
    <w:rsid w:val="00E578B0"/>
    <w:rsid w:val="00EA2916"/>
    <w:rsid w:val="00ED6CF6"/>
    <w:rsid w:val="00EE1407"/>
    <w:rsid w:val="00F30A9D"/>
    <w:rsid w:val="00F44769"/>
    <w:rsid w:val="00F62600"/>
    <w:rsid w:val="00F628FA"/>
    <w:rsid w:val="00F87884"/>
    <w:rsid w:val="00FD586A"/>
    <w:rsid w:val="00FE1E81"/>
    <w:rsid w:val="1AE70A45"/>
    <w:rsid w:val="73DBEC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35BC5"/>
  <w15:docId w15:val="{6C4499C5-06A4-4576-96EE-360E04006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2636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12636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A379F"/>
    <w:pPr>
      <w:spacing w:after="0" w:line="240" w:lineRule="auto"/>
      <w:ind w:left="720"/>
      <w:contextualSpacing/>
    </w:pPr>
    <w:rPr>
      <w:rFonts w:ascii="Calibri" w:hAnsi="Calibri" w:cs="Times New Roman"/>
    </w:rPr>
  </w:style>
  <w:style w:type="character" w:styleId="Hyperlink">
    <w:name w:val="Hyperlink"/>
    <w:basedOn w:val="DefaultParagraphFont"/>
    <w:uiPriority w:val="99"/>
    <w:unhideWhenUsed/>
    <w:rsid w:val="00A1662F"/>
    <w:rPr>
      <w:color w:val="0000FF" w:themeColor="hyperlink"/>
      <w:u w:val="single"/>
    </w:rPr>
  </w:style>
  <w:style w:type="paragraph" w:styleId="NoSpacing">
    <w:name w:val="No Spacing"/>
    <w:uiPriority w:val="1"/>
    <w:qFormat/>
    <w:rsid w:val="00A1662F"/>
    <w:pPr>
      <w:spacing w:after="0" w:line="240" w:lineRule="auto"/>
    </w:pPr>
  </w:style>
  <w:style w:type="table" w:styleId="TableGrid">
    <w:name w:val="Table Grid"/>
    <w:basedOn w:val="TableNormal"/>
    <w:uiPriority w:val="39"/>
    <w:rsid w:val="00D86BB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75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504"/>
    <w:rPr>
      <w:rFonts w:ascii="Tahoma" w:hAnsi="Tahoma" w:cs="Tahoma"/>
      <w:sz w:val="16"/>
      <w:szCs w:val="16"/>
    </w:rPr>
  </w:style>
  <w:style w:type="paragraph" w:styleId="Header">
    <w:name w:val="header"/>
    <w:basedOn w:val="Normal"/>
    <w:link w:val="HeaderChar"/>
    <w:rsid w:val="00126363"/>
    <w:pPr>
      <w:widowControl w:val="0"/>
      <w:tabs>
        <w:tab w:val="center" w:pos="4153"/>
        <w:tab w:val="right" w:pos="8306"/>
      </w:tabs>
      <w:spacing w:after="0" w:line="240" w:lineRule="auto"/>
    </w:pPr>
    <w:rPr>
      <w:rFonts w:ascii="Times New Roman" w:eastAsia="Times New Roman" w:hAnsi="Times New Roman" w:cs="Times New Roman"/>
      <w:snapToGrid w:val="0"/>
      <w:sz w:val="24"/>
      <w:szCs w:val="20"/>
    </w:rPr>
  </w:style>
  <w:style w:type="character" w:customStyle="1" w:styleId="HeaderChar">
    <w:name w:val="Header Char"/>
    <w:basedOn w:val="DefaultParagraphFont"/>
    <w:link w:val="Header"/>
    <w:rsid w:val="00126363"/>
    <w:rPr>
      <w:rFonts w:ascii="Times New Roman" w:eastAsia="Times New Roman" w:hAnsi="Times New Roman" w:cs="Times New Roman"/>
      <w:snapToGrid w:val="0"/>
      <w:sz w:val="24"/>
      <w:szCs w:val="20"/>
    </w:rPr>
  </w:style>
  <w:style w:type="paragraph" w:styleId="BodyText">
    <w:name w:val="Body Text"/>
    <w:basedOn w:val="Normal"/>
    <w:link w:val="BodyTextChar"/>
    <w:rsid w:val="00126363"/>
    <w:pPr>
      <w:widowControl w:val="0"/>
      <w:spacing w:after="120" w:line="240" w:lineRule="auto"/>
    </w:pPr>
    <w:rPr>
      <w:rFonts w:ascii="Times New Roman" w:eastAsia="Times New Roman" w:hAnsi="Times New Roman" w:cs="Times New Roman"/>
      <w:snapToGrid w:val="0"/>
      <w:sz w:val="24"/>
      <w:szCs w:val="20"/>
    </w:rPr>
  </w:style>
  <w:style w:type="character" w:customStyle="1" w:styleId="BodyTextChar">
    <w:name w:val="Body Text Char"/>
    <w:basedOn w:val="DefaultParagraphFont"/>
    <w:link w:val="BodyText"/>
    <w:rsid w:val="00126363"/>
    <w:rPr>
      <w:rFonts w:ascii="Times New Roman" w:eastAsia="Times New Roman" w:hAnsi="Times New Roman" w:cs="Times New Roman"/>
      <w:snapToGrid w:val="0"/>
      <w:sz w:val="24"/>
      <w:szCs w:val="20"/>
    </w:rPr>
  </w:style>
  <w:style w:type="paragraph" w:customStyle="1" w:styleId="Default">
    <w:name w:val="Default"/>
    <w:rsid w:val="00126363"/>
    <w:pPr>
      <w:autoSpaceDE w:val="0"/>
      <w:autoSpaceDN w:val="0"/>
      <w:adjustRightInd w:val="0"/>
      <w:spacing w:after="0" w:line="240" w:lineRule="auto"/>
    </w:pPr>
    <w:rPr>
      <w:rFonts w:ascii="Arial" w:hAnsi="Arial" w:cs="Arial"/>
      <w:color w:val="000000"/>
      <w:sz w:val="24"/>
      <w:szCs w:val="24"/>
    </w:rPr>
  </w:style>
  <w:style w:type="table" w:styleId="LightGrid-Accent6">
    <w:name w:val="Light Grid Accent 6"/>
    <w:basedOn w:val="TableNormal"/>
    <w:uiPriority w:val="62"/>
    <w:rsid w:val="00126363"/>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Heading2Char">
    <w:name w:val="Heading 2 Char"/>
    <w:basedOn w:val="DefaultParagraphFont"/>
    <w:link w:val="Heading2"/>
    <w:uiPriority w:val="9"/>
    <w:rsid w:val="00126363"/>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126363"/>
    <w:rPr>
      <w:rFonts w:ascii="Times New Roman" w:eastAsia="Times New Roman" w:hAnsi="Times New Roman" w:cs="Times New Roman"/>
      <w:b/>
      <w:bCs/>
      <w:sz w:val="27"/>
      <w:szCs w:val="27"/>
      <w:lang w:eastAsia="en-GB"/>
    </w:rPr>
  </w:style>
  <w:style w:type="character" w:customStyle="1" w:styleId="ListParagraphChar">
    <w:name w:val="List Paragraph Char"/>
    <w:basedOn w:val="DefaultParagraphFont"/>
    <w:link w:val="ListParagraph"/>
    <w:uiPriority w:val="34"/>
    <w:locked/>
    <w:rsid w:val="00126363"/>
    <w:rPr>
      <w:rFonts w:ascii="Calibri" w:hAnsi="Calibri" w:cs="Times New Roman"/>
    </w:rPr>
  </w:style>
  <w:style w:type="character" w:styleId="CommentReference">
    <w:name w:val="annotation reference"/>
    <w:basedOn w:val="DefaultParagraphFont"/>
    <w:uiPriority w:val="99"/>
    <w:semiHidden/>
    <w:unhideWhenUsed/>
    <w:rsid w:val="00C817C6"/>
    <w:rPr>
      <w:sz w:val="16"/>
      <w:szCs w:val="16"/>
    </w:rPr>
  </w:style>
  <w:style w:type="paragraph" w:styleId="CommentText">
    <w:name w:val="annotation text"/>
    <w:basedOn w:val="Normal"/>
    <w:link w:val="CommentTextChar"/>
    <w:uiPriority w:val="99"/>
    <w:semiHidden/>
    <w:unhideWhenUsed/>
    <w:rsid w:val="00C817C6"/>
    <w:pPr>
      <w:spacing w:line="240" w:lineRule="auto"/>
    </w:pPr>
    <w:rPr>
      <w:sz w:val="20"/>
      <w:szCs w:val="20"/>
    </w:rPr>
  </w:style>
  <w:style w:type="character" w:customStyle="1" w:styleId="CommentTextChar">
    <w:name w:val="Comment Text Char"/>
    <w:basedOn w:val="DefaultParagraphFont"/>
    <w:link w:val="CommentText"/>
    <w:uiPriority w:val="99"/>
    <w:semiHidden/>
    <w:rsid w:val="00C817C6"/>
    <w:rPr>
      <w:sz w:val="20"/>
      <w:szCs w:val="20"/>
    </w:rPr>
  </w:style>
  <w:style w:type="paragraph" w:styleId="CommentSubject">
    <w:name w:val="annotation subject"/>
    <w:basedOn w:val="CommentText"/>
    <w:next w:val="CommentText"/>
    <w:link w:val="CommentSubjectChar"/>
    <w:uiPriority w:val="99"/>
    <w:semiHidden/>
    <w:unhideWhenUsed/>
    <w:rsid w:val="00C817C6"/>
    <w:rPr>
      <w:b/>
      <w:bCs/>
    </w:rPr>
  </w:style>
  <w:style w:type="character" w:customStyle="1" w:styleId="CommentSubjectChar">
    <w:name w:val="Comment Subject Char"/>
    <w:basedOn w:val="CommentTextChar"/>
    <w:link w:val="CommentSubject"/>
    <w:uiPriority w:val="99"/>
    <w:semiHidden/>
    <w:rsid w:val="00C817C6"/>
    <w:rPr>
      <w:b/>
      <w:bCs/>
      <w:sz w:val="20"/>
      <w:szCs w:val="20"/>
    </w:rPr>
  </w:style>
  <w:style w:type="character" w:styleId="UnresolvedMention">
    <w:name w:val="Unresolved Mention"/>
    <w:basedOn w:val="DefaultParagraphFont"/>
    <w:uiPriority w:val="99"/>
    <w:semiHidden/>
    <w:unhideWhenUsed/>
    <w:rsid w:val="009742A2"/>
    <w:rPr>
      <w:color w:val="605E5C"/>
      <w:shd w:val="clear" w:color="auto" w:fill="E1DFDD"/>
    </w:rPr>
  </w:style>
  <w:style w:type="paragraph" w:styleId="Footer">
    <w:name w:val="footer"/>
    <w:basedOn w:val="Normal"/>
    <w:link w:val="FooterChar"/>
    <w:uiPriority w:val="99"/>
    <w:unhideWhenUsed/>
    <w:rsid w:val="00EA29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29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543759">
      <w:bodyDiv w:val="1"/>
      <w:marLeft w:val="0"/>
      <w:marRight w:val="0"/>
      <w:marTop w:val="0"/>
      <w:marBottom w:val="0"/>
      <w:divBdr>
        <w:top w:val="none" w:sz="0" w:space="0" w:color="auto"/>
        <w:left w:val="none" w:sz="0" w:space="0" w:color="auto"/>
        <w:bottom w:val="none" w:sz="0" w:space="0" w:color="auto"/>
        <w:right w:val="none" w:sz="0" w:space="0" w:color="auto"/>
      </w:divBdr>
    </w:div>
    <w:div w:id="930238493">
      <w:bodyDiv w:val="1"/>
      <w:marLeft w:val="0"/>
      <w:marRight w:val="0"/>
      <w:marTop w:val="0"/>
      <w:marBottom w:val="0"/>
      <w:divBdr>
        <w:top w:val="none" w:sz="0" w:space="0" w:color="auto"/>
        <w:left w:val="none" w:sz="0" w:space="0" w:color="auto"/>
        <w:bottom w:val="none" w:sz="0" w:space="0" w:color="auto"/>
        <w:right w:val="none" w:sz="0" w:space="0" w:color="auto"/>
      </w:divBdr>
    </w:div>
    <w:div w:id="1171481340">
      <w:bodyDiv w:val="1"/>
      <w:marLeft w:val="0"/>
      <w:marRight w:val="0"/>
      <w:marTop w:val="0"/>
      <w:marBottom w:val="0"/>
      <w:divBdr>
        <w:top w:val="none" w:sz="0" w:space="0" w:color="auto"/>
        <w:left w:val="none" w:sz="0" w:space="0" w:color="auto"/>
        <w:bottom w:val="none" w:sz="0" w:space="0" w:color="auto"/>
        <w:right w:val="none" w:sz="0" w:space="0" w:color="auto"/>
      </w:divBdr>
    </w:div>
    <w:div w:id="1183395115">
      <w:bodyDiv w:val="1"/>
      <w:marLeft w:val="0"/>
      <w:marRight w:val="0"/>
      <w:marTop w:val="0"/>
      <w:marBottom w:val="0"/>
      <w:divBdr>
        <w:top w:val="none" w:sz="0" w:space="0" w:color="auto"/>
        <w:left w:val="none" w:sz="0" w:space="0" w:color="auto"/>
        <w:bottom w:val="none" w:sz="0" w:space="0" w:color="auto"/>
        <w:right w:val="none" w:sz="0" w:space="0" w:color="auto"/>
      </w:divBdr>
    </w:div>
    <w:div w:id="1275135316">
      <w:bodyDiv w:val="1"/>
      <w:marLeft w:val="0"/>
      <w:marRight w:val="0"/>
      <w:marTop w:val="0"/>
      <w:marBottom w:val="0"/>
      <w:divBdr>
        <w:top w:val="none" w:sz="0" w:space="0" w:color="auto"/>
        <w:left w:val="none" w:sz="0" w:space="0" w:color="auto"/>
        <w:bottom w:val="none" w:sz="0" w:space="0" w:color="auto"/>
        <w:right w:val="none" w:sz="0" w:space="0" w:color="auto"/>
      </w:divBdr>
    </w:div>
    <w:div w:id="1372461186">
      <w:bodyDiv w:val="1"/>
      <w:marLeft w:val="0"/>
      <w:marRight w:val="0"/>
      <w:marTop w:val="0"/>
      <w:marBottom w:val="0"/>
      <w:divBdr>
        <w:top w:val="none" w:sz="0" w:space="0" w:color="auto"/>
        <w:left w:val="none" w:sz="0" w:space="0" w:color="auto"/>
        <w:bottom w:val="none" w:sz="0" w:space="0" w:color="auto"/>
        <w:right w:val="none" w:sz="0" w:space="0" w:color="auto"/>
      </w:divBdr>
    </w:div>
    <w:div w:id="1418550777">
      <w:bodyDiv w:val="1"/>
      <w:marLeft w:val="0"/>
      <w:marRight w:val="0"/>
      <w:marTop w:val="0"/>
      <w:marBottom w:val="0"/>
      <w:divBdr>
        <w:top w:val="none" w:sz="0" w:space="0" w:color="auto"/>
        <w:left w:val="none" w:sz="0" w:space="0" w:color="auto"/>
        <w:bottom w:val="none" w:sz="0" w:space="0" w:color="auto"/>
        <w:right w:val="none" w:sz="0" w:space="0" w:color="auto"/>
      </w:divBdr>
    </w:div>
    <w:div w:id="1510098622">
      <w:bodyDiv w:val="1"/>
      <w:marLeft w:val="0"/>
      <w:marRight w:val="0"/>
      <w:marTop w:val="0"/>
      <w:marBottom w:val="0"/>
      <w:divBdr>
        <w:top w:val="none" w:sz="0" w:space="0" w:color="auto"/>
        <w:left w:val="none" w:sz="0" w:space="0" w:color="auto"/>
        <w:bottom w:val="none" w:sz="0" w:space="0" w:color="auto"/>
        <w:right w:val="none" w:sz="0" w:space="0" w:color="auto"/>
      </w:divBdr>
    </w:div>
    <w:div w:id="1797869321">
      <w:bodyDiv w:val="1"/>
      <w:marLeft w:val="0"/>
      <w:marRight w:val="0"/>
      <w:marTop w:val="0"/>
      <w:marBottom w:val="0"/>
      <w:divBdr>
        <w:top w:val="none" w:sz="0" w:space="0" w:color="auto"/>
        <w:left w:val="none" w:sz="0" w:space="0" w:color="auto"/>
        <w:bottom w:val="none" w:sz="0" w:space="0" w:color="auto"/>
        <w:right w:val="none" w:sz="0" w:space="0" w:color="auto"/>
      </w:divBdr>
    </w:div>
    <w:div w:id="2123725915">
      <w:bodyDiv w:val="1"/>
      <w:marLeft w:val="0"/>
      <w:marRight w:val="0"/>
      <w:marTop w:val="0"/>
      <w:marBottom w:val="0"/>
      <w:divBdr>
        <w:top w:val="none" w:sz="0" w:space="0" w:color="auto"/>
        <w:left w:val="none" w:sz="0" w:space="0" w:color="auto"/>
        <w:bottom w:val="none" w:sz="0" w:space="0" w:color="auto"/>
        <w:right w:val="none" w:sz="0" w:space="0" w:color="auto"/>
      </w:divBdr>
      <w:divsChild>
        <w:div w:id="1982807064">
          <w:marLeft w:val="0"/>
          <w:marRight w:val="0"/>
          <w:marTop w:val="0"/>
          <w:marBottom w:val="0"/>
          <w:divBdr>
            <w:top w:val="none" w:sz="0" w:space="0" w:color="auto"/>
            <w:left w:val="none" w:sz="0" w:space="0" w:color="auto"/>
            <w:bottom w:val="none" w:sz="0" w:space="0" w:color="auto"/>
            <w:right w:val="none" w:sz="0" w:space="0" w:color="auto"/>
          </w:divBdr>
          <w:divsChild>
            <w:div w:id="684021335">
              <w:marLeft w:val="0"/>
              <w:marRight w:val="0"/>
              <w:marTop w:val="0"/>
              <w:marBottom w:val="0"/>
              <w:divBdr>
                <w:top w:val="none" w:sz="0" w:space="0" w:color="auto"/>
                <w:left w:val="none" w:sz="0" w:space="0" w:color="auto"/>
                <w:bottom w:val="none" w:sz="0" w:space="0" w:color="auto"/>
                <w:right w:val="none" w:sz="0" w:space="0" w:color="auto"/>
              </w:divBdr>
              <w:divsChild>
                <w:div w:id="2116122960">
                  <w:marLeft w:val="0"/>
                  <w:marRight w:val="0"/>
                  <w:marTop w:val="0"/>
                  <w:marBottom w:val="0"/>
                  <w:divBdr>
                    <w:top w:val="none" w:sz="0" w:space="0" w:color="auto"/>
                    <w:left w:val="none" w:sz="0" w:space="0" w:color="auto"/>
                    <w:bottom w:val="none" w:sz="0" w:space="0" w:color="auto"/>
                    <w:right w:val="none" w:sz="0" w:space="0" w:color="auto"/>
                  </w:divBdr>
                  <w:divsChild>
                    <w:div w:id="1920554203">
                      <w:marLeft w:val="0"/>
                      <w:marRight w:val="0"/>
                      <w:marTop w:val="0"/>
                      <w:marBottom w:val="0"/>
                      <w:divBdr>
                        <w:top w:val="none" w:sz="0" w:space="0" w:color="auto"/>
                        <w:left w:val="none" w:sz="0" w:space="0" w:color="auto"/>
                        <w:bottom w:val="none" w:sz="0" w:space="0" w:color="auto"/>
                        <w:right w:val="none" w:sz="0" w:space="0" w:color="auto"/>
                      </w:divBdr>
                      <w:divsChild>
                        <w:div w:id="121118228">
                          <w:marLeft w:val="0"/>
                          <w:marRight w:val="0"/>
                          <w:marTop w:val="0"/>
                          <w:marBottom w:val="0"/>
                          <w:divBdr>
                            <w:top w:val="none" w:sz="0" w:space="0" w:color="auto"/>
                            <w:left w:val="none" w:sz="0" w:space="0" w:color="auto"/>
                            <w:bottom w:val="none" w:sz="0" w:space="0" w:color="auto"/>
                            <w:right w:val="none" w:sz="0" w:space="0" w:color="auto"/>
                          </w:divBdr>
                          <w:divsChild>
                            <w:div w:id="850605460">
                              <w:marLeft w:val="0"/>
                              <w:marRight w:val="0"/>
                              <w:marTop w:val="0"/>
                              <w:marBottom w:val="0"/>
                              <w:divBdr>
                                <w:top w:val="none" w:sz="0" w:space="0" w:color="auto"/>
                                <w:left w:val="none" w:sz="0" w:space="0" w:color="auto"/>
                                <w:bottom w:val="none" w:sz="0" w:space="0" w:color="auto"/>
                                <w:right w:val="none" w:sz="0" w:space="0" w:color="auto"/>
                              </w:divBdr>
                              <w:divsChild>
                                <w:div w:id="1906798915">
                                  <w:marLeft w:val="0"/>
                                  <w:marRight w:val="0"/>
                                  <w:marTop w:val="0"/>
                                  <w:marBottom w:val="225"/>
                                  <w:divBdr>
                                    <w:top w:val="single" w:sz="6" w:space="11" w:color="CCCCCC"/>
                                    <w:left w:val="single" w:sz="6" w:space="11" w:color="CCCCCC"/>
                                    <w:bottom w:val="single" w:sz="6" w:space="11" w:color="CCCCCC"/>
                                    <w:right w:val="single" w:sz="6" w:space="11" w:color="CCCCCC"/>
                                  </w:divBdr>
                                  <w:divsChild>
                                    <w:div w:id="93887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png@01D7AEDD.A07EF800" TargetMode="External"/><Relationship Id="rId1" Type="http://schemas.openxmlformats.org/officeDocument/2006/relationships/image" Target="media/image1.png"/><Relationship Id="rId4" Type="http://schemas.openxmlformats.org/officeDocument/2006/relationships/image" Target="cid:image003.png@01DBF712.97BD5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F3BD772EAF5E4EAFFEA36B3EBA1C8E" ma:contentTypeVersion="9" ma:contentTypeDescription="Create a new document." ma:contentTypeScope="" ma:versionID="dfc9054e7767dc44bf4df548f3c375d5">
  <xsd:schema xmlns:xsd="http://www.w3.org/2001/XMLSchema" xmlns:xs="http://www.w3.org/2001/XMLSchema" xmlns:p="http://schemas.microsoft.com/office/2006/metadata/properties" xmlns:ns2="4f4c39ed-1a72-48f8-b466-059b88db88b6" xmlns:ns3="a297db50-80c2-4f09-8307-9de7dad6683a" targetNamespace="http://schemas.microsoft.com/office/2006/metadata/properties" ma:root="true" ma:fieldsID="1e0abd3908e34cf3ffa359c994b0357d" ns2:_="" ns3:_="">
    <xsd:import namespace="4f4c39ed-1a72-48f8-b466-059b88db88b6"/>
    <xsd:import namespace="a297db50-80c2-4f09-8307-9de7dad668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c39ed-1a72-48f8-b466-059b88db88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97db50-80c2-4f09-8307-9de7dad6683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3BFBAC-9554-4A08-91BC-015EA379D4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4c39ed-1a72-48f8-b466-059b88db88b6"/>
    <ds:schemaRef ds:uri="a297db50-80c2-4f09-8307-9de7dad668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47FE7E-EF67-44F4-A146-DFC7CC7DBD78}">
  <ds:schemaRefs>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http://schemas.microsoft.com/office/2006/metadata/properties"/>
    <ds:schemaRef ds:uri="http://www.w3.org/XML/1998/namespace"/>
    <ds:schemaRef ds:uri="a297db50-80c2-4f09-8307-9de7dad6683a"/>
    <ds:schemaRef ds:uri="4f4c39ed-1a72-48f8-b466-059b88db88b6"/>
    <ds:schemaRef ds:uri="http://purl.org/dc/terms/"/>
  </ds:schemaRefs>
</ds:datastoreItem>
</file>

<file path=customXml/itemProps3.xml><?xml version="1.0" encoding="utf-8"?>
<ds:datastoreItem xmlns:ds="http://schemas.openxmlformats.org/officeDocument/2006/customXml" ds:itemID="{0A2B69EC-2E2F-4D3B-9EB9-6B166B4CC3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7</Pages>
  <Words>2034</Words>
  <Characters>11598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Gibbs Sharon (NHS North Derbyshire CCG)</dc:creator>
  <cp:lastModifiedBy>ANNABLE, Kirsty (PARKSIDE SURGERY)</cp:lastModifiedBy>
  <cp:revision>4</cp:revision>
  <cp:lastPrinted>2018-11-19T11:34:00Z</cp:lastPrinted>
  <dcterms:created xsi:type="dcterms:W3CDTF">2025-07-22T07:19:00Z</dcterms:created>
  <dcterms:modified xsi:type="dcterms:W3CDTF">2025-07-23T07:37:00Z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0x01010089F3BD772EAF5E4EAFFEA36B3EBA1C8E</vt:lpwstr>
  </property>
</Properties>
</file>